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3"/>
        <w:rPr>
          <w:rFonts w:ascii="Times New Roman"/>
          <w:sz w:val="20"/>
        </w:rPr>
      </w:pPr>
    </w:p>
    <w:p>
      <w:pPr>
        <w:spacing w:line="276" w:lineRule="auto" w:before="0"/>
        <w:ind w:left="360" w:right="720" w:firstLine="0"/>
        <w:jc w:val="left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Supplementary</w:t>
      </w:r>
      <w:r>
        <w:rPr>
          <w:rFonts w:ascii="Times New Roman"/>
          <w:b/>
          <w:spacing w:val="-6"/>
          <w:sz w:val="20"/>
        </w:rPr>
        <w:t> </w:t>
      </w:r>
      <w:r>
        <w:rPr>
          <w:rFonts w:ascii="Times New Roman"/>
          <w:b/>
          <w:sz w:val="20"/>
        </w:rPr>
        <w:t>Table 1:</w:t>
      </w:r>
      <w:r>
        <w:rPr>
          <w:rFonts w:ascii="Times New Roman"/>
          <w:b/>
          <w:spacing w:val="-6"/>
          <w:sz w:val="20"/>
        </w:rPr>
        <w:t> </w:t>
      </w:r>
      <w:r>
        <w:rPr>
          <w:rFonts w:ascii="Times New Roman"/>
          <w:b/>
          <w:sz w:val="20"/>
        </w:rPr>
        <w:t>Reporting</w:t>
      </w:r>
      <w:r>
        <w:rPr>
          <w:rFonts w:ascii="Times New Roman"/>
          <w:b/>
          <w:spacing w:val="-6"/>
          <w:sz w:val="20"/>
        </w:rPr>
        <w:t> </w:t>
      </w:r>
      <w:r>
        <w:rPr>
          <w:rFonts w:ascii="Times New Roman"/>
          <w:b/>
          <w:sz w:val="20"/>
        </w:rPr>
        <w:t>Guidelines</w:t>
      </w:r>
      <w:r>
        <w:rPr>
          <w:rFonts w:ascii="Times New Roman"/>
          <w:b/>
          <w:spacing w:val="-2"/>
          <w:sz w:val="20"/>
        </w:rPr>
        <w:t> </w:t>
      </w:r>
      <w:r>
        <w:rPr>
          <w:rFonts w:ascii="Times New Roman"/>
          <w:b/>
          <w:sz w:val="20"/>
        </w:rPr>
        <w:t>for</w:t>
      </w:r>
      <w:r>
        <w:rPr>
          <w:rFonts w:ascii="Times New Roman"/>
          <w:b/>
          <w:spacing w:val="-4"/>
          <w:sz w:val="20"/>
        </w:rPr>
        <w:t> </w:t>
      </w:r>
      <w:r>
        <w:rPr>
          <w:rFonts w:ascii="Times New Roman"/>
          <w:b/>
          <w:sz w:val="20"/>
        </w:rPr>
        <w:t>Music-based</w:t>
      </w:r>
      <w:r>
        <w:rPr>
          <w:rFonts w:ascii="Times New Roman"/>
          <w:b/>
          <w:spacing w:val="-2"/>
          <w:sz w:val="20"/>
        </w:rPr>
        <w:t> </w:t>
      </w:r>
      <w:r>
        <w:rPr>
          <w:rFonts w:ascii="Times New Roman"/>
          <w:b/>
          <w:sz w:val="20"/>
        </w:rPr>
        <w:t>Interventions</w:t>
      </w:r>
      <w:r>
        <w:rPr>
          <w:rFonts w:ascii="Times New Roman"/>
          <w:b/>
          <w:spacing w:val="-2"/>
          <w:sz w:val="20"/>
        </w:rPr>
        <w:t> </w:t>
      </w:r>
      <w:r>
        <w:rPr>
          <w:rFonts w:ascii="Times New Roman"/>
          <w:b/>
          <w:sz w:val="20"/>
        </w:rPr>
        <w:t>(RG-MBI)</w:t>
      </w:r>
      <w:r>
        <w:rPr>
          <w:rFonts w:ascii="Times New Roman"/>
          <w:b/>
          <w:spacing w:val="-6"/>
          <w:sz w:val="20"/>
        </w:rPr>
        <w:t> </w:t>
      </w:r>
      <w:r>
        <w:rPr>
          <w:rFonts w:ascii="Times New Roman"/>
          <w:b/>
          <w:sz w:val="20"/>
        </w:rPr>
        <w:t>Checklist</w:t>
      </w:r>
      <w:r>
        <w:rPr>
          <w:rFonts w:ascii="Times New Roman"/>
          <w:b/>
          <w:spacing w:val="-1"/>
          <w:sz w:val="20"/>
        </w:rPr>
        <w:t> </w:t>
      </w:r>
      <w:r>
        <w:rPr>
          <w:rFonts w:ascii="Times New Roman"/>
          <w:b/>
          <w:sz w:val="20"/>
        </w:rPr>
        <w:t>(Robb</w:t>
      </w:r>
      <w:r>
        <w:rPr>
          <w:rFonts w:ascii="Times New Roman"/>
          <w:b/>
          <w:spacing w:val="-2"/>
          <w:sz w:val="20"/>
        </w:rPr>
        <w:t> </w:t>
      </w:r>
      <w:r>
        <w:rPr>
          <w:rFonts w:ascii="Times New Roman"/>
          <w:b/>
          <w:sz w:val="20"/>
        </w:rPr>
        <w:t>et al., 2025)</w:t>
      </w:r>
    </w:p>
    <w:p>
      <w:pPr>
        <w:pStyle w:val="BodyText"/>
        <w:spacing w:before="9" w:after="1"/>
        <w:rPr>
          <w:rFonts w:ascii="Times New Roman"/>
          <w:b/>
          <w:sz w:val="20"/>
        </w:rPr>
      </w:pPr>
    </w:p>
    <w:tbl>
      <w:tblPr>
        <w:tblW w:w="0" w:type="auto"/>
        <w:jc w:val="left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6"/>
        <w:gridCol w:w="6683"/>
        <w:gridCol w:w="2093"/>
      </w:tblGrid>
      <w:tr>
        <w:trPr>
          <w:trHeight w:val="906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101"/>
              <w:ind w:left="230" w:right="146" w:firstLine="15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Item </w:t>
            </w:r>
            <w:r>
              <w:rPr>
                <w:rFonts w:ascii="Times New Roman"/>
                <w:b/>
                <w:spacing w:val="-2"/>
                <w:sz w:val="20"/>
              </w:rPr>
              <w:t>Number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01"/>
              <w:ind w:left="65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Item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101"/>
              <w:ind w:left="259" w:firstLine="3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Location</w:t>
            </w:r>
            <w:r>
              <w:rPr>
                <w:rFonts w:ascii="Times New Roman"/>
                <w:b/>
                <w:spacing w:val="-1"/>
                <w:sz w:val="20"/>
              </w:rPr>
              <w:t> </w:t>
            </w:r>
            <w:r>
              <w:rPr>
                <w:rFonts w:ascii="Times New Roman"/>
                <w:b/>
                <w:sz w:val="20"/>
              </w:rPr>
              <w:t>(page</w:t>
            </w:r>
            <w:r>
              <w:rPr>
                <w:rFonts w:asci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/>
                <w:b/>
                <w:sz w:val="20"/>
              </w:rPr>
              <w:t>or appendix</w:t>
            </w:r>
            <w:r>
              <w:rPr>
                <w:rFonts w:ascii="Times New Roman"/>
                <w:b/>
                <w:spacing w:val="-9"/>
                <w:sz w:val="20"/>
              </w:rPr>
              <w:t> </w:t>
            </w:r>
            <w:r>
              <w:rPr>
                <w:rFonts w:ascii="Times New Roman"/>
                <w:b/>
                <w:spacing w:val="-2"/>
                <w:sz w:val="20"/>
              </w:rPr>
              <w:t>number)</w:t>
            </w:r>
          </w:p>
        </w:tc>
      </w:tr>
      <w:tr>
        <w:trPr>
          <w:trHeight w:val="983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1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Brief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Name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Provide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name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or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phrase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describes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pacing w:val="-2"/>
                <w:sz w:val="20"/>
              </w:rPr>
              <w:t>intervention.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p.5</w:t>
            </w:r>
          </w:p>
        </w:tc>
      </w:tr>
      <w:tr>
        <w:trPr>
          <w:trHeight w:val="1540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8" w:lineRule="auto" w:before="96"/>
              <w:ind w:left="157" w:right="18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Intervention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Theory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and/or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Scientific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Rationale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Provide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rationale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for the music and/or music experience(s). Specify how essential features of the music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and music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experience(s) are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expected to influence targeted outcomes.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p.5,6</w:t>
            </w:r>
          </w:p>
        </w:tc>
      </w:tr>
      <w:tr>
        <w:trPr>
          <w:trHeight w:val="1271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3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8" w:lineRule="auto" w:before="96"/>
              <w:ind w:left="1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Intervention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Content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For Items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3a–3e,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describe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intervention with enough detail to support replication. When applicable, describe procedures for tailoring the intervention.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983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3a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1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Music Selection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Describe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process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for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how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was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selected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including who was involved in music selection.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p.5,6</w:t>
            </w:r>
          </w:p>
        </w:tc>
      </w:tr>
      <w:tr>
        <w:trPr>
          <w:trHeight w:val="2097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3b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157" w:right="18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Music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Specify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key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details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about the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may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be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relevant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specified outcomes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interest.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Characteristics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may</w:t>
            </w:r>
            <w:r>
              <w:rPr>
                <w:rFonts w:ascii="Times New Roman" w:hAnsi="Times New Roman"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include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compositional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features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(such as tempo, harmony, rhythm, pitch, tonality, form, instrumentation), sound intensity or volume, lyrics, and/or how the music relates to the participants' cultural identity and heritage.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p.5,6</w:t>
            </w:r>
          </w:p>
        </w:tc>
      </w:tr>
      <w:tr>
        <w:trPr>
          <w:trHeight w:val="1540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3c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157" w:right="255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Music Delivery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Method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Provide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details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about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how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was provided to or created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with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participants.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Include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any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details</w:t>
            </w:r>
            <w:r>
              <w:rPr>
                <w:rFonts w:ascii="Times New Roman" w:hAnsi="Times New Roman"/>
                <w:spacing w:val="-1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necessary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for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replication,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such as use of playback equipment and person controlling volume.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p.5,6</w:t>
            </w:r>
          </w:p>
        </w:tc>
      </w:tr>
      <w:tr>
        <w:trPr>
          <w:trHeight w:val="983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3d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157" w:right="18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Materials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List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all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materials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necessary</w:t>
            </w:r>
            <w:r>
              <w:rPr>
                <w:rFonts w:ascii="Times New Roman" w:hAnsi="Times New Roman"/>
                <w:spacing w:val="-10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for the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experience. Include music and non-music equipment and materials.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p.5</w:t>
            </w:r>
          </w:p>
        </w:tc>
      </w:tr>
      <w:tr>
        <w:trPr>
          <w:trHeight w:val="1271" w:hRule="atLeast"/>
        </w:trPr>
        <w:tc>
          <w:tcPr>
            <w:tcW w:w="1096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3e</w:t>
            </w:r>
          </w:p>
        </w:tc>
        <w:tc>
          <w:tcPr>
            <w:tcW w:w="668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157" w:right="18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Intervention Strategies </w:t>
            </w:r>
            <w:r>
              <w:rPr>
                <w:rFonts w:ascii="Times New Roman" w:hAnsi="Times New Roman"/>
                <w:sz w:val="20"/>
              </w:rPr>
              <w:t>— Describe the music intervention strategy or strategies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being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studied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(such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as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music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listening,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improvisation,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song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writing, rhythmic auditory stimulation).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p.5</w:t>
            </w: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2240" w:h="15840"/>
          <w:pgMar w:header="968" w:footer="0" w:top="1180" w:bottom="280" w:left="1080" w:right="720"/>
          <w:pgNumType w:start="1"/>
        </w:sectPr>
      </w:pPr>
    </w:p>
    <w:p>
      <w:pPr>
        <w:pStyle w:val="BodyText"/>
        <w:spacing w:before="43"/>
        <w:rPr>
          <w:rFonts w:ascii="Times New Roman"/>
          <w:b/>
          <w:sz w:val="20"/>
        </w:rPr>
      </w:pPr>
    </w:p>
    <w:tbl>
      <w:tblPr>
        <w:tblW w:w="0" w:type="auto"/>
        <w:jc w:val="left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5"/>
        <w:gridCol w:w="7018"/>
        <w:gridCol w:w="2121"/>
      </w:tblGrid>
      <w:tr>
        <w:trPr>
          <w:trHeight w:val="1271" w:hRule="atLeast"/>
        </w:trPr>
        <w:tc>
          <w:tcPr>
            <w:tcW w:w="73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4</w:t>
            </w:r>
          </w:p>
        </w:tc>
        <w:tc>
          <w:tcPr>
            <w:tcW w:w="701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518" w:right="4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Interventionist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Specify</w:t>
            </w:r>
            <w:r>
              <w:rPr>
                <w:rFonts w:ascii="Times New Roman" w:hAnsi="Times New Roman"/>
                <w:spacing w:val="-1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interventionist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qualifications,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credentials,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training, and/or experience. Indicate how many interventionists delivered the music </w:t>
            </w:r>
            <w:r>
              <w:rPr>
                <w:rFonts w:ascii="Times New Roman" w:hAnsi="Times New Roman"/>
                <w:spacing w:val="-2"/>
                <w:sz w:val="20"/>
              </w:rPr>
              <w:t>experience.</w:t>
            </w:r>
          </w:p>
        </w:tc>
        <w:tc>
          <w:tcPr>
            <w:tcW w:w="2121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3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p.5</w:t>
            </w:r>
          </w:p>
        </w:tc>
      </w:tr>
      <w:tr>
        <w:trPr>
          <w:trHeight w:val="1271" w:hRule="atLeast"/>
        </w:trPr>
        <w:tc>
          <w:tcPr>
            <w:tcW w:w="73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5</w:t>
            </w:r>
          </w:p>
        </w:tc>
        <w:tc>
          <w:tcPr>
            <w:tcW w:w="701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518" w:right="4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Individual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or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Group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Intervention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Specify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whether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interventions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were delivered to individuals or groups of individuals. For group interventions, specify the size of the group.</w:t>
            </w:r>
          </w:p>
        </w:tc>
        <w:tc>
          <w:tcPr>
            <w:tcW w:w="2121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3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p.4,5</w:t>
            </w:r>
          </w:p>
        </w:tc>
      </w:tr>
      <w:tr>
        <w:trPr>
          <w:trHeight w:val="1266" w:hRule="atLeast"/>
        </w:trPr>
        <w:tc>
          <w:tcPr>
            <w:tcW w:w="73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6</w:t>
            </w:r>
          </w:p>
        </w:tc>
        <w:tc>
          <w:tcPr>
            <w:tcW w:w="701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auto" w:before="96"/>
              <w:ind w:left="518" w:right="4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Setting </w:t>
            </w:r>
            <w:r>
              <w:rPr>
                <w:rFonts w:ascii="Times New Roman" w:hAnsi="Times New Roman"/>
                <w:sz w:val="20"/>
              </w:rPr>
              <w:t>— Describe where the intervention was delivered. Include location, privacy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level, ambient sound,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and/or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any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other factors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may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have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affected participants' experiences.</w:t>
            </w:r>
          </w:p>
        </w:tc>
        <w:tc>
          <w:tcPr>
            <w:tcW w:w="2121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3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10"/>
                <w:sz w:val="20"/>
              </w:rPr>
              <w:t> </w:t>
            </w:r>
            <w:r>
              <w:rPr>
                <w:rFonts w:ascii="Times New Roman"/>
                <w:spacing w:val="-2"/>
                <w:sz w:val="20"/>
              </w:rPr>
              <w:t>p.4,5</w:t>
            </w:r>
          </w:p>
        </w:tc>
      </w:tr>
      <w:tr>
        <w:trPr>
          <w:trHeight w:val="1559" w:hRule="atLeast"/>
        </w:trPr>
        <w:tc>
          <w:tcPr>
            <w:tcW w:w="73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7</w:t>
            </w:r>
          </w:p>
        </w:tc>
        <w:tc>
          <w:tcPr>
            <w:tcW w:w="701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8" w:lineRule="auto" w:before="96"/>
              <w:ind w:left="518" w:right="4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Intervention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Delivery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Schedule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Report</w:t>
            </w:r>
            <w:r>
              <w:rPr>
                <w:rFonts w:ascii="Times New Roman" w:hAnsi="Times New Roman"/>
                <w:spacing w:val="-1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number of</w:t>
            </w:r>
            <w:r>
              <w:rPr>
                <w:rFonts w:ascii="Times New Roman" w:hAnsi="Times New Roman"/>
                <w:spacing w:val="-8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sessions,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session</w:t>
            </w:r>
            <w:r>
              <w:rPr>
                <w:rFonts w:ascii="Times New Roman" w:hAnsi="Times New Roman"/>
                <w:spacing w:val="-3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length, frequency, time interval between sessions, and duration. Include practice, experiences, or tasks assigned to participants between intervention sessions.</w:t>
            </w:r>
          </w:p>
        </w:tc>
        <w:tc>
          <w:tcPr>
            <w:tcW w:w="2121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6"/>
              <w:ind w:left="13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p.4</w:t>
            </w:r>
          </w:p>
        </w:tc>
      </w:tr>
      <w:tr>
        <w:trPr>
          <w:trHeight w:val="590" w:hRule="atLeast"/>
        </w:trPr>
        <w:tc>
          <w:tcPr>
            <w:tcW w:w="735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96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8</w:t>
            </w:r>
          </w:p>
        </w:tc>
        <w:tc>
          <w:tcPr>
            <w:tcW w:w="7018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60" w:lineRule="atLeast" w:before="50"/>
              <w:ind w:left="518" w:right="4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Treatment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b/>
                <w:sz w:val="20"/>
              </w:rPr>
              <w:t>Fidelity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—</w:t>
            </w:r>
            <w:r>
              <w:rPr>
                <w:rFonts w:ascii="Times New Roman" w:hAnsi="Times New Roman"/>
                <w:spacing w:val="-5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Describe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strategies</w:t>
            </w:r>
            <w:r>
              <w:rPr>
                <w:rFonts w:ascii="Times New Roman" w:hAnsi="Times New Roman"/>
                <w:spacing w:val="-2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and/or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measures</w:t>
            </w:r>
            <w:r>
              <w:rPr>
                <w:rFonts w:ascii="Times New Roman" w:hAnsi="Times New Roman"/>
                <w:spacing w:val="-7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used</w:t>
            </w:r>
            <w:r>
              <w:rPr>
                <w:rFonts w:ascii="Times New Roman" w:hAnsi="Times New Roman"/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6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ensure</w:t>
            </w:r>
            <w:r>
              <w:rPr>
                <w:rFonts w:ascii="Times New Roman" w:hAnsi="Times New Roman"/>
                <w:spacing w:val="-9"/>
                <w:sz w:val="20"/>
              </w:rPr>
              <w:t> </w:t>
            </w:r>
            <w:r>
              <w:rPr>
                <w:rFonts w:ascii="Times New Roman" w:hAnsi="Times New Roman"/>
                <w:sz w:val="20"/>
              </w:rPr>
              <w:t>that the music intervention was delivered and received as intended.</w:t>
            </w:r>
          </w:p>
        </w:tc>
        <w:tc>
          <w:tcPr>
            <w:tcW w:w="2121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96"/>
              <w:ind w:left="13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Methods,</w:t>
            </w:r>
            <w:r>
              <w:rPr>
                <w:rFonts w:ascii="Times New Roman"/>
                <w:spacing w:val="-8"/>
                <w:sz w:val="20"/>
              </w:rPr>
              <w:t> </w:t>
            </w:r>
            <w:r>
              <w:rPr>
                <w:rFonts w:ascii="Times New Roman"/>
                <w:spacing w:val="-5"/>
                <w:sz w:val="20"/>
              </w:rPr>
              <w:t>p.6</w:t>
            </w:r>
          </w:p>
        </w:tc>
      </w:tr>
    </w:tbl>
    <w:p>
      <w:pPr>
        <w:pStyle w:val="BodyText"/>
        <w:rPr>
          <w:rFonts w:ascii="Times New Roman"/>
          <w:b/>
          <w:sz w:val="20"/>
        </w:rPr>
      </w:pPr>
    </w:p>
    <w:p>
      <w:pPr>
        <w:pStyle w:val="BodyText"/>
        <w:spacing w:before="200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905560</wp:posOffset>
                </wp:positionH>
                <wp:positionV relativeFrom="paragraph">
                  <wp:posOffset>288289</wp:posOffset>
                </wp:positionV>
                <wp:extent cx="6269355" cy="1270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693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9355" h="12700">
                              <a:moveTo>
                                <a:pt x="6269177" y="0"/>
                              </a:moveTo>
                              <a:lnTo>
                                <a:pt x="6269177" y="0"/>
                              </a:ln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6269177" y="12179"/>
                              </a:lnTo>
                              <a:lnTo>
                                <a:pt x="6269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1.304001pt;margin-top:22.699995pt;width:493.636023pt;height:.959pt;mso-position-horizontal-relative:page;mso-position-vertical-relative:paragraph;z-index:-15728640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after="0"/>
        <w:rPr>
          <w:rFonts w:ascii="Times New Roman"/>
          <w:b/>
          <w:sz w:val="20"/>
        </w:rPr>
        <w:sectPr>
          <w:pgSz w:w="12240" w:h="15840"/>
          <w:pgMar w:header="968" w:footer="0" w:top="1180" w:bottom="280" w:left="1080" w:right="720"/>
        </w:sectPr>
      </w:pPr>
    </w:p>
    <w:p>
      <w:pPr>
        <w:spacing w:before="49"/>
        <w:ind w:left="360" w:right="0" w:firstLine="0"/>
        <w:jc w:val="left"/>
        <w:rPr>
          <w:rFonts w:ascii="Cambria"/>
          <w:b/>
          <w:sz w:val="26"/>
        </w:rPr>
      </w:pPr>
      <w:r>
        <w:rPr>
          <w:rFonts w:ascii="Times New Roman"/>
          <w:b/>
          <w:sz w:val="26"/>
        </w:rPr>
        <w:t>Supplementary</w:t>
      </w:r>
      <w:r>
        <w:rPr>
          <w:rFonts w:ascii="Times New Roman"/>
          <w:b/>
          <w:spacing w:val="-8"/>
          <w:sz w:val="26"/>
        </w:rPr>
        <w:t> </w:t>
      </w:r>
      <w:r>
        <w:rPr>
          <w:rFonts w:ascii="Times New Roman"/>
          <w:b/>
          <w:sz w:val="26"/>
        </w:rPr>
        <w:t>Table</w:t>
      </w:r>
      <w:r>
        <w:rPr>
          <w:rFonts w:ascii="Times New Roman"/>
          <w:b/>
          <w:spacing w:val="-9"/>
          <w:sz w:val="26"/>
        </w:rPr>
        <w:t> </w:t>
      </w:r>
      <w:r>
        <w:rPr>
          <w:rFonts w:ascii="Times New Roman"/>
          <w:b/>
          <w:sz w:val="26"/>
        </w:rPr>
        <w:t>2:</w:t>
      </w:r>
      <w:r>
        <w:rPr>
          <w:rFonts w:ascii="Times New Roman"/>
          <w:b/>
          <w:spacing w:val="-6"/>
          <w:sz w:val="26"/>
        </w:rPr>
        <w:t> </w:t>
      </w:r>
      <w:r>
        <w:rPr>
          <w:rFonts w:ascii="Cambria"/>
          <w:b/>
          <w:sz w:val="26"/>
        </w:rPr>
        <w:t>TREND</w:t>
      </w:r>
      <w:r>
        <w:rPr>
          <w:rFonts w:ascii="Cambria"/>
          <w:b/>
          <w:spacing w:val="-10"/>
          <w:sz w:val="26"/>
        </w:rPr>
        <w:t> </w:t>
      </w:r>
      <w:r>
        <w:rPr>
          <w:rFonts w:ascii="Cambria"/>
          <w:b/>
          <w:sz w:val="26"/>
        </w:rPr>
        <w:t>Statement</w:t>
      </w:r>
      <w:r>
        <w:rPr>
          <w:rFonts w:ascii="Cambria"/>
          <w:b/>
          <w:spacing w:val="-12"/>
          <w:sz w:val="26"/>
        </w:rPr>
        <w:t> </w:t>
      </w:r>
      <w:r>
        <w:rPr>
          <w:rFonts w:ascii="Cambria"/>
          <w:b/>
          <w:spacing w:val="-2"/>
          <w:sz w:val="26"/>
        </w:rPr>
        <w:t>CheckList</w:t>
      </w:r>
    </w:p>
    <w:p>
      <w:pPr>
        <w:pStyle w:val="BodyText"/>
        <w:spacing w:before="145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12" w:space="0" w:color="B09FC5"/>
          <w:left w:val="single" w:sz="12" w:space="0" w:color="B09FC5"/>
          <w:bottom w:val="single" w:sz="12" w:space="0" w:color="B09FC5"/>
          <w:right w:val="single" w:sz="12" w:space="0" w:color="B09FC5"/>
          <w:insideH w:val="single" w:sz="12" w:space="0" w:color="B09FC5"/>
          <w:insideV w:val="single" w:sz="12" w:space="0" w:color="B09FC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6"/>
        <w:gridCol w:w="878"/>
        <w:gridCol w:w="3155"/>
        <w:gridCol w:w="864"/>
        <w:gridCol w:w="2531"/>
      </w:tblGrid>
      <w:tr>
        <w:trPr>
          <w:trHeight w:val="479" w:hRule="atLeast"/>
        </w:trPr>
        <w:tc>
          <w:tcPr>
            <w:tcW w:w="191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199"/>
              <w:ind w:left="376" w:right="667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Paper Section/ Topic</w:t>
            </w:r>
          </w:p>
        </w:tc>
        <w:tc>
          <w:tcPr>
            <w:tcW w:w="87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199"/>
              <w:ind w:left="381" w:right="8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4"/>
                <w:sz w:val="22"/>
              </w:rPr>
              <w:t>Item </w:t>
            </w:r>
            <w:r>
              <w:rPr>
                <w:rFonts w:ascii="Cambria"/>
                <w:b/>
                <w:spacing w:val="-6"/>
                <w:sz w:val="22"/>
              </w:rPr>
              <w:t>No</w:t>
            </w:r>
          </w:p>
        </w:tc>
        <w:tc>
          <w:tcPr>
            <w:tcW w:w="31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199"/>
              <w:ind w:left="377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Descriptor</w:t>
            </w:r>
          </w:p>
        </w:tc>
        <w:tc>
          <w:tcPr>
            <w:tcW w:w="33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199"/>
              <w:ind w:left="377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Reported?</w:t>
            </w:r>
          </w:p>
        </w:tc>
      </w:tr>
      <w:tr>
        <w:trPr>
          <w:trHeight w:val="534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9FC5"/>
          </w:tcPr>
          <w:p>
            <w:pPr>
              <w:pStyle w:val="TableParagraph"/>
              <w:spacing w:before="213"/>
              <w:ind w:left="377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z w:val="22"/>
              </w:rPr>
              <w:t>Pg</w:t>
            </w:r>
            <w:r>
              <w:rPr>
                <w:rFonts w:ascii="Cambria"/>
                <w:b/>
                <w:spacing w:val="-2"/>
                <w:sz w:val="22"/>
              </w:rPr>
              <w:t> </w:t>
            </w:r>
            <w:r>
              <w:rPr>
                <w:rFonts w:ascii="Cambria"/>
                <w:b/>
                <w:spacing w:val="-10"/>
                <w:sz w:val="22"/>
              </w:rPr>
              <w:t>#</w:t>
            </w:r>
          </w:p>
        </w:tc>
      </w:tr>
      <w:tr>
        <w:trPr>
          <w:trHeight w:val="486" w:hRule="atLeast"/>
        </w:trPr>
        <w:tc>
          <w:tcPr>
            <w:tcW w:w="9344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205"/>
              <w:ind w:left="376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z w:val="22"/>
              </w:rPr>
              <w:t>Title</w:t>
            </w:r>
            <w:r>
              <w:rPr>
                <w:rFonts w:ascii="Cambria"/>
                <w:b/>
                <w:spacing w:val="-5"/>
                <w:sz w:val="22"/>
              </w:rPr>
              <w:t> </w:t>
            </w:r>
            <w:r>
              <w:rPr>
                <w:rFonts w:ascii="Cambria"/>
                <w:b/>
                <w:sz w:val="22"/>
              </w:rPr>
              <w:t>and</w:t>
            </w:r>
            <w:r>
              <w:rPr>
                <w:rFonts w:ascii="Cambria"/>
                <w:b/>
                <w:spacing w:val="-5"/>
                <w:sz w:val="22"/>
              </w:rPr>
              <w:t> </w:t>
            </w:r>
            <w:r>
              <w:rPr>
                <w:rFonts w:ascii="Cambria"/>
                <w:b/>
                <w:spacing w:val="-2"/>
                <w:sz w:val="22"/>
              </w:rPr>
              <w:t>Abstract</w:t>
            </w:r>
          </w:p>
        </w:tc>
      </w:tr>
      <w:tr>
        <w:trPr>
          <w:trHeight w:val="660" w:hRule="atLeast"/>
        </w:trPr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auto" w:before="68"/>
              <w:ind w:left="376" w:right="740"/>
              <w:rPr>
                <w:sz w:val="22"/>
              </w:rPr>
            </w:pPr>
            <w:r>
              <w:rPr>
                <w:sz w:val="22"/>
              </w:rPr>
              <w:t>Title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and </w:t>
            </w:r>
            <w:r>
              <w:rPr>
                <w:spacing w:val="-2"/>
                <w:sz w:val="22"/>
              </w:rPr>
              <w:t>Abstract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4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auto" w:before="68"/>
              <w:ind w:left="377" w:firstLine="52"/>
              <w:rPr>
                <w:sz w:val="22"/>
              </w:rPr>
            </w:pPr>
            <w:r>
              <w:rPr>
                <w:sz w:val="22"/>
              </w:rPr>
              <w:t>Information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unit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were allocated to interventions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8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Title</w:t>
            </w:r>
            <w:r>
              <w:rPr>
                <w:rFonts w:ascii="Arial MT"/>
                <w:spacing w:val="-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page</w:t>
            </w:r>
          </w:p>
        </w:tc>
      </w:tr>
      <w:tr>
        <w:trPr>
          <w:trHeight w:val="564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4"/>
              <w:ind w:left="377" w:right="973" w:firstLine="52"/>
              <w:rPr>
                <w:sz w:val="22"/>
              </w:rPr>
            </w:pPr>
            <w:r>
              <w:rPr>
                <w:sz w:val="22"/>
              </w:rPr>
              <w:t>Structured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abstract </w:t>
            </w:r>
            <w:r>
              <w:rPr>
                <w:spacing w:val="-2"/>
                <w:sz w:val="22"/>
              </w:rPr>
              <w:t>recommended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"/>
              <w:ind w:left="33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Abstract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p.1</w:t>
            </w:r>
          </w:p>
        </w:tc>
      </w:tr>
      <w:tr>
        <w:trPr>
          <w:trHeight w:val="568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8"/>
              <w:ind w:left="377" w:firstLine="52"/>
              <w:rPr>
                <w:sz w:val="22"/>
              </w:rPr>
            </w:pPr>
            <w:r>
              <w:rPr>
                <w:sz w:val="22"/>
              </w:rPr>
              <w:t>Information on target population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sample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3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Abstract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p.1</w:t>
            </w:r>
          </w:p>
        </w:tc>
      </w:tr>
      <w:tr>
        <w:trPr>
          <w:trHeight w:val="489" w:hRule="atLeast"/>
        </w:trPr>
        <w:tc>
          <w:tcPr>
            <w:tcW w:w="9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256" w:lineRule="exact" w:before="213"/>
              <w:ind w:left="376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Introduction</w:t>
            </w:r>
          </w:p>
        </w:tc>
      </w:tr>
      <w:tr>
        <w:trPr>
          <w:trHeight w:val="563" w:hRule="atLeast"/>
        </w:trPr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Background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3"/>
              <w:ind w:left="377" w:firstLine="52"/>
              <w:rPr>
                <w:sz w:val="22"/>
              </w:rPr>
            </w:pPr>
            <w:r>
              <w:rPr>
                <w:sz w:val="22"/>
              </w:rPr>
              <w:t>Scientific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background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and explanation of rationale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"/>
              <w:ind w:left="334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Introduction</w:t>
            </w:r>
            <w:r>
              <w:rPr>
                <w:rFonts w:ascii="Arial MT"/>
                <w:spacing w:val="-13"/>
                <w:sz w:val="22"/>
              </w:rPr>
              <w:t> </w:t>
            </w:r>
            <w:r>
              <w:rPr>
                <w:rFonts w:ascii="Arial MT"/>
                <w:sz w:val="22"/>
              </w:rPr>
              <w:t>pp.2-</w:t>
            </w:r>
            <w:r>
              <w:rPr>
                <w:rFonts w:ascii="Arial MT"/>
                <w:spacing w:val="-10"/>
                <w:sz w:val="22"/>
              </w:rPr>
              <w:t>4</w:t>
            </w:r>
          </w:p>
        </w:tc>
      </w:tr>
      <w:tr>
        <w:trPr>
          <w:trHeight w:val="572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13"/>
              <w:ind w:left="377" w:firstLine="52"/>
              <w:rPr>
                <w:sz w:val="22"/>
              </w:rPr>
            </w:pPr>
            <w:r>
              <w:rPr>
                <w:sz w:val="22"/>
              </w:rPr>
              <w:t>Theories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used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designing behavioral interventions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76" w:right="242" w:firstLine="57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Introduction p.4; Discussion</w:t>
            </w:r>
            <w:r>
              <w:rPr>
                <w:rFonts w:ascii="Arial MT"/>
                <w:spacing w:val="-16"/>
                <w:sz w:val="22"/>
              </w:rPr>
              <w:t> </w:t>
            </w:r>
            <w:r>
              <w:rPr>
                <w:rFonts w:ascii="Arial MT"/>
                <w:sz w:val="22"/>
              </w:rPr>
              <w:t>pp.11-12</w:t>
            </w:r>
          </w:p>
        </w:tc>
      </w:tr>
      <w:tr>
        <w:trPr>
          <w:trHeight w:val="489" w:hRule="atLeast"/>
        </w:trPr>
        <w:tc>
          <w:tcPr>
            <w:tcW w:w="9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256" w:lineRule="exact" w:before="213"/>
              <w:ind w:left="376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Methods</w:t>
            </w:r>
          </w:p>
        </w:tc>
      </w:tr>
      <w:tr>
        <w:trPr>
          <w:trHeight w:val="1639" w:hRule="atLeast"/>
        </w:trPr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Participants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737" w:right="36" w:hanging="308"/>
              <w:rPr>
                <w:sz w:val="22"/>
              </w:rPr>
            </w:pPr>
            <w:r>
              <w:rPr>
                <w:sz w:val="22"/>
              </w:rPr>
              <w:t>Eligibility criteria for participants,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including criteria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levels in recruitment/sampling plan (e.g., cities, clinics,</w:t>
            </w:r>
          </w:p>
          <w:p>
            <w:pPr>
              <w:pStyle w:val="TableParagraph"/>
              <w:spacing w:line="259" w:lineRule="exact" w:before="1"/>
              <w:ind w:left="737"/>
              <w:rPr>
                <w:sz w:val="22"/>
              </w:rPr>
            </w:pPr>
            <w:r>
              <w:rPr>
                <w:spacing w:val="-2"/>
                <w:sz w:val="22"/>
              </w:rPr>
              <w:t>subjects)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p.7</w:t>
            </w:r>
          </w:p>
        </w:tc>
      </w:tr>
      <w:tr>
        <w:trPr>
          <w:trHeight w:val="1642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"/>
              <w:ind w:left="737"/>
              <w:rPr>
                <w:sz w:val="22"/>
              </w:rPr>
            </w:pPr>
            <w:r>
              <w:rPr>
                <w:sz w:val="22"/>
              </w:rPr>
              <w:t>Method of recruitment (e.g., referral, self- selection),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including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the sampling method if a systematic sampling</w:t>
            </w:r>
          </w:p>
          <w:p>
            <w:pPr>
              <w:pStyle w:val="TableParagraph"/>
              <w:spacing w:line="260" w:lineRule="exact" w:before="2"/>
              <w:ind w:left="737"/>
              <w:rPr>
                <w:sz w:val="22"/>
              </w:rPr>
            </w:pPr>
            <w:r>
              <w:rPr>
                <w:sz w:val="22"/>
              </w:rPr>
              <w:t>plan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implemented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p.4</w:t>
            </w:r>
          </w:p>
        </w:tc>
      </w:tr>
      <w:tr>
        <w:trPr>
          <w:trHeight w:val="316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737"/>
              <w:rPr>
                <w:sz w:val="22"/>
              </w:rPr>
            </w:pPr>
            <w:r>
              <w:rPr>
                <w:sz w:val="22"/>
              </w:rPr>
              <w:t>Recruitment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setting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p.7</w:t>
            </w:r>
          </w:p>
        </w:tc>
      </w:tr>
      <w:tr>
        <w:trPr>
          <w:trHeight w:val="835" w:hRule="atLeast"/>
        </w:trPr>
        <w:tc>
          <w:tcPr>
            <w:tcW w:w="19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5"/>
              <w:ind w:left="737"/>
              <w:rPr>
                <w:sz w:val="22"/>
              </w:rPr>
            </w:pPr>
            <w:r>
              <w:rPr>
                <w:sz w:val="22"/>
              </w:rPr>
              <w:t>Settings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locations where the data were </w:t>
            </w:r>
            <w:r>
              <w:rPr>
                <w:spacing w:val="-2"/>
                <w:sz w:val="22"/>
              </w:rPr>
              <w:t>collected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p.7</w:t>
            </w:r>
          </w:p>
        </w:tc>
      </w:tr>
      <w:tr>
        <w:trPr>
          <w:trHeight w:val="1640" w:hRule="atLeast"/>
        </w:trPr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Interventions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737" w:hanging="308"/>
              <w:rPr>
                <w:sz w:val="22"/>
              </w:rPr>
            </w:pPr>
            <w:r>
              <w:rPr>
                <w:sz w:val="22"/>
              </w:rPr>
              <w:t>Details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interventions intended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study condition and how and when they were</w:t>
            </w:r>
          </w:p>
          <w:p>
            <w:pPr>
              <w:pStyle w:val="TableParagraph"/>
              <w:spacing w:line="270" w:lineRule="atLeast" w:before="0"/>
              <w:ind w:left="737" w:right="413"/>
              <w:rPr>
                <w:sz w:val="22"/>
              </w:rPr>
            </w:pPr>
            <w:r>
              <w:rPr>
                <w:sz w:val="22"/>
              </w:rPr>
              <w:t>actually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administered, specifically including: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ind w:right="209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dashSmallGap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z w:val="22"/>
              </w:rPr>
              <w:t>pp.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5-</w:t>
            </w:r>
            <w:r>
              <w:rPr>
                <w:spacing w:val="-10"/>
                <w:sz w:val="22"/>
              </w:rPr>
              <w:t>7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headerReference w:type="default" r:id="rId6"/>
          <w:pgSz w:w="12240" w:h="15840"/>
          <w:pgMar w:header="714" w:footer="0" w:top="1380" w:bottom="1693" w:left="1080" w:right="720"/>
        </w:sect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6"/>
        <w:gridCol w:w="878"/>
        <w:gridCol w:w="3155"/>
        <w:gridCol w:w="864"/>
        <w:gridCol w:w="2531"/>
      </w:tblGrid>
      <w:tr>
        <w:trPr>
          <w:trHeight w:val="574" w:hRule="atLeast"/>
        </w:trPr>
        <w:tc>
          <w:tcPr>
            <w:tcW w:w="1916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78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1331" w:val="left" w:leader="none"/>
                <w:tab w:pos="1457" w:val="left" w:leader="none"/>
              </w:tabs>
              <w:spacing w:line="270" w:lineRule="atLeast" w:before="8" w:after="0"/>
              <w:ind w:left="1457" w:right="126" w:hanging="360"/>
              <w:jc w:val="left"/>
              <w:rPr>
                <w:sz w:val="22"/>
              </w:rPr>
            </w:pPr>
            <w:r>
              <w:rPr>
                <w:sz w:val="22"/>
              </w:rPr>
              <w:t>Content: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was </w:t>
            </w:r>
            <w:r>
              <w:rPr>
                <w:spacing w:val="-2"/>
                <w:sz w:val="22"/>
              </w:rPr>
              <w:t>given?</w:t>
            </w:r>
          </w:p>
        </w:tc>
        <w:tc>
          <w:tcPr>
            <w:tcW w:w="864" w:type="dxa"/>
          </w:tcPr>
          <w:p>
            <w:pPr>
              <w:pStyle w:val="TableParagraph"/>
              <w:spacing w:before="11"/>
              <w:ind w:left="32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7"/>
              <w:ind w:left="324"/>
              <w:rPr>
                <w:sz w:val="22"/>
              </w:rPr>
            </w:pPr>
            <w:r>
              <w:rPr>
                <w:sz w:val="22"/>
              </w:rPr>
              <w:t>pp.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5-</w:t>
            </w:r>
            <w:r>
              <w:rPr>
                <w:spacing w:val="-10"/>
                <w:sz w:val="22"/>
              </w:rPr>
              <w:t>6</w:t>
            </w:r>
          </w:p>
        </w:tc>
      </w:tr>
      <w:tr>
        <w:trPr>
          <w:trHeight w:val="840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258" w:hanging="360"/>
              <w:jc w:val="left"/>
              <w:rPr>
                <w:sz w:val="22"/>
              </w:rPr>
            </w:pPr>
            <w:r>
              <w:rPr>
                <w:sz w:val="22"/>
              </w:rPr>
              <w:t>Delivery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method: how was the</w:t>
            </w:r>
          </w:p>
          <w:p>
            <w:pPr>
              <w:pStyle w:val="TableParagraph"/>
              <w:spacing w:line="258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content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given?</w:t>
            </w:r>
          </w:p>
        </w:tc>
        <w:tc>
          <w:tcPr>
            <w:tcW w:w="864" w:type="dxa"/>
          </w:tcPr>
          <w:p>
            <w:pPr>
              <w:pStyle w:val="TableParagraph"/>
              <w:spacing w:before="12"/>
              <w:ind w:left="32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6</w:t>
            </w:r>
          </w:p>
        </w:tc>
      </w:tr>
      <w:tr>
        <w:trPr>
          <w:trHeight w:val="1112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961" w:val="left" w:leader="none"/>
                <w:tab w:pos="1260" w:val="left" w:leader="none"/>
              </w:tabs>
              <w:spacing w:line="240" w:lineRule="auto" w:before="23" w:after="0"/>
              <w:ind w:left="1260" w:right="298" w:hanging="533"/>
              <w:jc w:val="right"/>
              <w:rPr>
                <w:sz w:val="22"/>
              </w:rPr>
            </w:pPr>
            <w:r>
              <w:rPr>
                <w:sz w:val="22"/>
              </w:rPr>
              <w:t>Unit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delivery: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how were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subjects grouped during</w:t>
            </w:r>
          </w:p>
          <w:p>
            <w:pPr>
              <w:pStyle w:val="TableParagraph"/>
              <w:spacing w:line="257" w:lineRule="exact" w:before="0"/>
              <w:ind w:right="291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delivery?</w:t>
            </w:r>
          </w:p>
        </w:tc>
        <w:tc>
          <w:tcPr>
            <w:tcW w:w="86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7"/>
              <w:ind w:left="32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23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5</w:t>
            </w:r>
          </w:p>
        </w:tc>
      </w:tr>
      <w:tr>
        <w:trPr>
          <w:trHeight w:val="844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331" w:right="0" w:hanging="234"/>
              <w:jc w:val="left"/>
              <w:rPr>
                <w:sz w:val="22"/>
              </w:rPr>
            </w:pPr>
            <w:r>
              <w:rPr>
                <w:sz w:val="22"/>
              </w:rPr>
              <w:t>Deliverer: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who</w:t>
            </w:r>
          </w:p>
          <w:p>
            <w:pPr>
              <w:pStyle w:val="TableParagraph"/>
              <w:spacing w:line="270" w:lineRule="atLeast" w:before="0"/>
              <w:ind w:left="1457"/>
              <w:rPr>
                <w:sz w:val="22"/>
              </w:rPr>
            </w:pPr>
            <w:r>
              <w:rPr>
                <w:sz w:val="22"/>
              </w:rPr>
              <w:t>delivered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the </w:t>
            </w:r>
            <w:r>
              <w:rPr>
                <w:spacing w:val="-2"/>
                <w:sz w:val="22"/>
              </w:rPr>
              <w:t>intervention?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324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6</w:t>
            </w:r>
          </w:p>
        </w:tc>
      </w:tr>
      <w:tr>
        <w:trPr>
          <w:trHeight w:val="839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101" w:hanging="360"/>
              <w:jc w:val="left"/>
              <w:rPr>
                <w:sz w:val="22"/>
              </w:rPr>
            </w:pPr>
            <w:r>
              <w:rPr>
                <w:sz w:val="22"/>
              </w:rPr>
              <w:t>Setting: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where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was the intervention</w:t>
            </w:r>
          </w:p>
          <w:p>
            <w:pPr>
              <w:pStyle w:val="TableParagraph"/>
              <w:spacing w:line="257" w:lineRule="exact" w:before="0"/>
              <w:ind w:left="1457"/>
              <w:rPr>
                <w:sz w:val="22"/>
              </w:rPr>
            </w:pPr>
            <w:r>
              <w:rPr>
                <w:spacing w:val="-2"/>
                <w:sz w:val="22"/>
              </w:rPr>
              <w:t>delivered?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1"/>
              <w:ind w:left="324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pp.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4-</w:t>
            </w:r>
            <w:r>
              <w:rPr>
                <w:spacing w:val="-10"/>
                <w:sz w:val="22"/>
              </w:rPr>
              <w:t>5</w:t>
            </w:r>
          </w:p>
        </w:tc>
      </w:tr>
      <w:tr>
        <w:trPr>
          <w:trHeight w:val="2726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1331" w:val="left" w:leader="none"/>
                <w:tab w:pos="1457" w:val="left" w:leader="none"/>
              </w:tabs>
              <w:spacing w:line="240" w:lineRule="auto" w:before="23" w:after="0"/>
              <w:ind w:left="1457" w:right="184" w:hanging="360"/>
              <w:jc w:val="left"/>
              <w:rPr>
                <w:sz w:val="22"/>
              </w:rPr>
            </w:pPr>
            <w:r>
              <w:rPr>
                <w:sz w:val="22"/>
              </w:rPr>
              <w:t>Exposure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quantity and duration: how many sessions or episodes or events were intended to be delivered? How</w:t>
            </w:r>
          </w:p>
          <w:p>
            <w:pPr>
              <w:pStyle w:val="TableParagraph"/>
              <w:spacing w:line="270" w:lineRule="atLeast" w:before="0"/>
              <w:ind w:left="1457"/>
              <w:rPr>
                <w:sz w:val="22"/>
              </w:rPr>
            </w:pPr>
            <w:r>
              <w:rPr>
                <w:sz w:val="22"/>
              </w:rPr>
              <w:t>long were they intended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last?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9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left="276" w:right="-1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Partial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37" w:lineRule="auto" w:before="25"/>
              <w:ind w:left="276" w:firstLine="48"/>
              <w:rPr>
                <w:sz w:val="22"/>
              </w:rPr>
            </w:pPr>
            <w:r>
              <w:rPr>
                <w:sz w:val="22"/>
              </w:rPr>
              <w:t>Partial, p.5: Number of clinic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days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condition reported (20</w:t>
            </w:r>
          </w:p>
          <w:p>
            <w:pPr>
              <w:pStyle w:val="TableParagraph"/>
              <w:spacing w:before="2"/>
              <w:ind w:left="276" w:right="49"/>
              <w:rPr>
                <w:sz w:val="22"/>
              </w:rPr>
            </w:pPr>
            <w:r>
              <w:rPr>
                <w:sz w:val="22"/>
              </w:rPr>
              <w:t>days/condition; 60 total), however individual patient exposure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was not recorded as wait times were not </w:t>
            </w:r>
            <w:r>
              <w:rPr>
                <w:spacing w:val="-2"/>
                <w:sz w:val="22"/>
              </w:rPr>
              <w:t>measured.</w:t>
            </w:r>
          </w:p>
        </w:tc>
      </w:tr>
      <w:tr>
        <w:trPr>
          <w:trHeight w:val="1646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203" w:hanging="360"/>
              <w:jc w:val="left"/>
              <w:rPr>
                <w:sz w:val="22"/>
              </w:rPr>
            </w:pPr>
            <w:r>
              <w:rPr>
                <w:sz w:val="22"/>
              </w:rPr>
              <w:t>Time span: how long was it intended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take to deliver the intervention to</w:t>
            </w:r>
          </w:p>
          <w:p>
            <w:pPr>
              <w:pStyle w:val="TableParagraph"/>
              <w:spacing w:line="258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each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unit?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276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1116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234" w:val="left" w:leader="none"/>
              </w:tabs>
              <w:spacing w:line="240" w:lineRule="auto" w:before="18" w:after="0"/>
              <w:ind w:left="234" w:right="400" w:hanging="234"/>
              <w:jc w:val="right"/>
              <w:rPr>
                <w:sz w:val="22"/>
              </w:rPr>
            </w:pPr>
            <w:r>
              <w:rPr>
                <w:sz w:val="22"/>
              </w:rPr>
              <w:t>Activities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increase</w:t>
            </w:r>
          </w:p>
          <w:p>
            <w:pPr>
              <w:pStyle w:val="TableParagraph"/>
              <w:spacing w:before="3"/>
              <w:ind w:left="1289" w:right="397" w:firstLine="182"/>
              <w:jc w:val="right"/>
              <w:rPr>
                <w:sz w:val="22"/>
              </w:rPr>
            </w:pPr>
            <w:r>
              <w:rPr>
                <w:sz w:val="22"/>
              </w:rPr>
              <w:t>compliance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or adherence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(e.g.,</w:t>
            </w:r>
          </w:p>
          <w:p>
            <w:pPr>
              <w:pStyle w:val="TableParagraph"/>
              <w:spacing w:line="261" w:lineRule="exact" w:before="1"/>
              <w:ind w:right="395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incentives)</w:t>
            </w:r>
          </w:p>
        </w:tc>
        <w:tc>
          <w:tcPr>
            <w:tcW w:w="86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N/A</w:t>
            </w:r>
          </w:p>
        </w:tc>
        <w:tc>
          <w:tcPr>
            <w:tcW w:w="2531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565" w:hRule="atLeast"/>
        </w:trPr>
        <w:tc>
          <w:tcPr>
            <w:tcW w:w="1916" w:type="dxa"/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Objectives</w:t>
            </w:r>
          </w:p>
        </w:tc>
        <w:tc>
          <w:tcPr>
            <w:tcW w:w="878" w:type="dxa"/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5</w:t>
            </w:r>
          </w:p>
        </w:tc>
        <w:tc>
          <w:tcPr>
            <w:tcW w:w="3155" w:type="dxa"/>
          </w:tcPr>
          <w:p>
            <w:pPr>
              <w:pStyle w:val="TableParagraph"/>
              <w:spacing w:line="270" w:lineRule="atLeast" w:before="5"/>
              <w:ind w:left="377" w:firstLine="52"/>
              <w:rPr>
                <w:sz w:val="22"/>
              </w:rPr>
            </w:pPr>
            <w:r>
              <w:rPr>
                <w:sz w:val="22"/>
              </w:rPr>
              <w:t>Specific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objectives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and </w:t>
            </w:r>
            <w:r>
              <w:rPr>
                <w:spacing w:val="-2"/>
                <w:sz w:val="22"/>
              </w:rPr>
              <w:t>hypotheses</w:t>
            </w:r>
          </w:p>
        </w:tc>
        <w:tc>
          <w:tcPr>
            <w:tcW w:w="864" w:type="dxa"/>
          </w:tcPr>
          <w:p>
            <w:pPr>
              <w:pStyle w:val="TableParagraph"/>
              <w:spacing w:before="9"/>
              <w:ind w:left="32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4</w:t>
            </w:r>
          </w:p>
        </w:tc>
      </w:tr>
      <w:tr>
        <w:trPr>
          <w:trHeight w:val="568" w:hRule="atLeast"/>
        </w:trPr>
        <w:tc>
          <w:tcPr>
            <w:tcW w:w="1916" w:type="dxa"/>
            <w:vMerge w:val="restart"/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Outcomes</w:t>
            </w:r>
          </w:p>
        </w:tc>
        <w:tc>
          <w:tcPr>
            <w:tcW w:w="878" w:type="dxa"/>
            <w:vMerge w:val="restart"/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6</w:t>
            </w:r>
          </w:p>
        </w:tc>
        <w:tc>
          <w:tcPr>
            <w:tcW w:w="3155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8"/>
              <w:ind w:left="377" w:firstLine="52"/>
              <w:rPr>
                <w:sz w:val="22"/>
              </w:rPr>
            </w:pPr>
            <w:r>
              <w:rPr>
                <w:sz w:val="22"/>
              </w:rPr>
              <w:t>Clearly defined primary and secondary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outcome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measures</w:t>
            </w:r>
          </w:p>
        </w:tc>
        <w:tc>
          <w:tcPr>
            <w:tcW w:w="86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9"/>
              <w:ind w:left="32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531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7</w:t>
            </w:r>
          </w:p>
        </w:tc>
      </w:tr>
      <w:tr>
        <w:trPr>
          <w:trHeight w:val="1372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2"/>
              <w:ind w:left="737" w:right="264" w:hanging="308"/>
              <w:rPr>
                <w:sz w:val="22"/>
              </w:rPr>
            </w:pPr>
            <w:r>
              <w:rPr>
                <w:sz w:val="22"/>
              </w:rPr>
              <w:t>Methods used to collect data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methods used to enhance the quality of </w:t>
            </w:r>
            <w:r>
              <w:rPr>
                <w:spacing w:val="-2"/>
                <w:sz w:val="22"/>
              </w:rPr>
              <w:t>measurements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3"/>
              <w:ind w:left="276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7-</w:t>
            </w:r>
            <w:r>
              <w:rPr>
                <w:spacing w:val="-10"/>
                <w:sz w:val="22"/>
              </w:rPr>
              <w:t>8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2240" w:h="15840"/>
          <w:pgMar w:header="714" w:footer="0" w:top="1420" w:bottom="1483" w:left="1080" w:right="720"/>
        </w:sect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6"/>
        <w:gridCol w:w="878"/>
        <w:gridCol w:w="3155"/>
        <w:gridCol w:w="864"/>
        <w:gridCol w:w="2531"/>
      </w:tblGrid>
      <w:tr>
        <w:trPr>
          <w:trHeight w:val="1106" w:hRule="atLeast"/>
        </w:trPr>
        <w:tc>
          <w:tcPr>
            <w:tcW w:w="1916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878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737" w:hanging="308"/>
              <w:rPr>
                <w:sz w:val="22"/>
              </w:rPr>
            </w:pPr>
            <w:r>
              <w:rPr>
                <w:sz w:val="22"/>
              </w:rPr>
              <w:t>Information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validated instruments such as psychometric and</w:t>
            </w:r>
          </w:p>
          <w:p>
            <w:pPr>
              <w:pStyle w:val="TableParagraph"/>
              <w:spacing w:line="261" w:lineRule="exact" w:before="1"/>
              <w:ind w:left="737"/>
              <w:rPr>
                <w:sz w:val="22"/>
              </w:rPr>
            </w:pPr>
            <w:r>
              <w:rPr>
                <w:sz w:val="22"/>
              </w:rPr>
              <w:t>biometric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properties</w:t>
            </w:r>
          </w:p>
        </w:tc>
        <w:tc>
          <w:tcPr>
            <w:tcW w:w="86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8</w:t>
            </w:r>
          </w:p>
        </w:tc>
      </w:tr>
      <w:tr>
        <w:trPr>
          <w:trHeight w:val="3259" w:hRule="atLeast"/>
        </w:trPr>
        <w:tc>
          <w:tcPr>
            <w:tcW w:w="1916" w:type="dxa"/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z w:val="22"/>
              </w:rPr>
              <w:t>Sample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Size</w:t>
            </w:r>
          </w:p>
        </w:tc>
        <w:tc>
          <w:tcPr>
            <w:tcW w:w="878" w:type="dxa"/>
          </w:tcPr>
          <w:p>
            <w:pPr>
              <w:pStyle w:val="TableParagraph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7</w:t>
            </w:r>
          </w:p>
        </w:tc>
        <w:tc>
          <w:tcPr>
            <w:tcW w:w="3155" w:type="dxa"/>
          </w:tcPr>
          <w:p>
            <w:pPr>
              <w:pStyle w:val="TableParagraph"/>
              <w:ind w:left="737"/>
              <w:rPr>
                <w:sz w:val="22"/>
              </w:rPr>
            </w:pPr>
            <w:r>
              <w:rPr>
                <w:sz w:val="22"/>
              </w:rPr>
              <w:t>How sample size was determined and, when applicable,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explanation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of any interim analyses and stopping rules</w:t>
            </w:r>
          </w:p>
        </w:tc>
        <w:tc>
          <w:tcPr>
            <w:tcW w:w="864" w:type="dxa"/>
          </w:tcPr>
          <w:p>
            <w:pPr>
              <w:pStyle w:val="TableParagraph"/>
              <w:spacing w:before="6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left="276" w:right="-1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Partial</w:t>
            </w:r>
          </w:p>
        </w:tc>
        <w:tc>
          <w:tcPr>
            <w:tcW w:w="2531" w:type="dxa"/>
          </w:tcPr>
          <w:p>
            <w:pPr>
              <w:pStyle w:val="TableParagraph"/>
              <w:ind w:left="276"/>
              <w:rPr>
                <w:sz w:val="22"/>
              </w:rPr>
            </w:pPr>
            <w:r>
              <w:rPr>
                <w:sz w:val="22"/>
              </w:rPr>
              <w:t>Partial , pp.8-9: Sample size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125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condition (375 total) reported. No formal a priori power calculation was performed given the quality improvement framework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study; no interim analyses or stopping rules were </w:t>
            </w:r>
            <w:r>
              <w:rPr>
                <w:spacing w:val="-2"/>
                <w:sz w:val="22"/>
              </w:rPr>
              <w:t>applied."</w:t>
            </w:r>
          </w:p>
        </w:tc>
      </w:tr>
      <w:tr>
        <w:trPr>
          <w:trHeight w:val="1374" w:hRule="atLeast"/>
        </w:trPr>
        <w:tc>
          <w:tcPr>
            <w:tcW w:w="1916" w:type="dxa"/>
            <w:vMerge w:val="restart"/>
          </w:tcPr>
          <w:p>
            <w:pPr>
              <w:pStyle w:val="TableParagraph"/>
              <w:spacing w:before="20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Assignment Method</w:t>
            </w:r>
          </w:p>
        </w:tc>
        <w:tc>
          <w:tcPr>
            <w:tcW w:w="878" w:type="dxa"/>
            <w:vMerge w:val="restart"/>
          </w:tcPr>
          <w:p>
            <w:pPr>
              <w:pStyle w:val="TableParagraph"/>
              <w:spacing w:before="20"/>
              <w:ind w:left="515"/>
              <w:rPr>
                <w:sz w:val="22"/>
              </w:rPr>
            </w:pPr>
            <w:r>
              <w:rPr>
                <w:spacing w:val="-10"/>
                <w:sz w:val="22"/>
              </w:rPr>
              <w:t>8</w:t>
            </w:r>
          </w:p>
        </w:tc>
        <w:tc>
          <w:tcPr>
            <w:tcW w:w="3155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20"/>
              <w:ind w:left="737" w:right="36"/>
              <w:rPr>
                <w:sz w:val="22"/>
              </w:rPr>
            </w:pPr>
            <w:r>
              <w:rPr>
                <w:sz w:val="22"/>
              </w:rPr>
              <w:t>Unit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assignment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(the unit being assigned to study condition, e.g., individual,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group,</w:t>
            </w:r>
          </w:p>
          <w:p>
            <w:pPr>
              <w:pStyle w:val="TableParagraph"/>
              <w:spacing w:line="260" w:lineRule="exact" w:before="0"/>
              <w:ind w:left="737"/>
              <w:rPr>
                <w:sz w:val="22"/>
              </w:rPr>
            </w:pPr>
            <w:r>
              <w:rPr>
                <w:spacing w:val="-2"/>
                <w:sz w:val="22"/>
              </w:rPr>
              <w:t>community)</w:t>
            </w:r>
          </w:p>
        </w:tc>
        <w:tc>
          <w:tcPr>
            <w:tcW w:w="86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531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20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p.5</w:t>
            </w:r>
          </w:p>
        </w:tc>
      </w:tr>
      <w:tr>
        <w:trPr>
          <w:trHeight w:val="1641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737"/>
              <w:rPr>
                <w:sz w:val="22"/>
              </w:rPr>
            </w:pPr>
            <w:r>
              <w:rPr>
                <w:sz w:val="22"/>
              </w:rPr>
              <w:t>Method used to assign units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conditions, including details of any restriction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(e.g.,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blocking,</w:t>
            </w:r>
          </w:p>
          <w:p>
            <w:pPr>
              <w:pStyle w:val="TableParagraph"/>
              <w:spacing w:line="270" w:lineRule="atLeast" w:before="0"/>
              <w:ind w:left="737" w:right="973"/>
              <w:rPr>
                <w:sz w:val="22"/>
              </w:rPr>
            </w:pPr>
            <w:r>
              <w:rPr>
                <w:spacing w:val="-2"/>
                <w:sz w:val="22"/>
              </w:rPr>
              <w:t>stratification, minimization)</w:t>
            </w:r>
          </w:p>
        </w:tc>
        <w:tc>
          <w:tcPr>
            <w:tcW w:w="86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4-</w:t>
            </w:r>
            <w:r>
              <w:rPr>
                <w:spacing w:val="-10"/>
                <w:sz w:val="22"/>
              </w:rPr>
              <w:t>5</w:t>
            </w:r>
          </w:p>
        </w:tc>
      </w:tr>
      <w:tr>
        <w:trPr>
          <w:trHeight w:val="1643" w:hRule="atLeast"/>
        </w:trPr>
        <w:tc>
          <w:tcPr>
            <w:tcW w:w="19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737" w:right="36"/>
              <w:rPr>
                <w:sz w:val="22"/>
              </w:rPr>
            </w:pPr>
            <w:r>
              <w:rPr>
                <w:sz w:val="22"/>
              </w:rPr>
              <w:t>Inclusion of aspects employed to help minimize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potential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bias induced due to non-</w:t>
            </w:r>
          </w:p>
          <w:p>
            <w:pPr>
              <w:pStyle w:val="TableParagraph"/>
              <w:spacing w:line="270" w:lineRule="atLeast" w:before="0"/>
              <w:ind w:left="737" w:right="599"/>
              <w:rPr>
                <w:sz w:val="22"/>
              </w:rPr>
            </w:pPr>
            <w:r>
              <w:rPr>
                <w:sz w:val="22"/>
              </w:rPr>
              <w:t>randomization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(e.g., </w:t>
            </w:r>
            <w:r>
              <w:rPr>
                <w:spacing w:val="-2"/>
                <w:sz w:val="22"/>
              </w:rPr>
              <w:t>matching)</w:t>
            </w:r>
          </w:p>
        </w:tc>
        <w:tc>
          <w:tcPr>
            <w:tcW w:w="86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531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5</w:t>
            </w:r>
          </w:p>
        </w:tc>
      </w:tr>
    </w:tbl>
    <w:p>
      <w:pPr>
        <w:pStyle w:val="BodyText"/>
        <w:spacing w:before="41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514"/>
        <w:gridCol w:w="3774"/>
        <w:gridCol w:w="869"/>
        <w:gridCol w:w="2468"/>
      </w:tblGrid>
      <w:tr>
        <w:trPr>
          <w:trHeight w:val="2179" w:hRule="atLeast"/>
        </w:trPr>
        <w:tc>
          <w:tcPr>
            <w:tcW w:w="1719" w:type="dxa"/>
          </w:tcPr>
          <w:p>
            <w:pPr>
              <w:pStyle w:val="TableParagraph"/>
              <w:spacing w:before="21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Blinding (masking)</w:t>
            </w:r>
          </w:p>
        </w:tc>
        <w:tc>
          <w:tcPr>
            <w:tcW w:w="514" w:type="dxa"/>
          </w:tcPr>
          <w:p>
            <w:pPr>
              <w:pStyle w:val="TableParagraph"/>
              <w:spacing w:before="21"/>
              <w:ind w:right="51"/>
              <w:jc w:val="right"/>
              <w:rPr>
                <w:sz w:val="22"/>
              </w:rPr>
            </w:pPr>
            <w:r>
              <w:rPr>
                <w:spacing w:val="-10"/>
                <w:sz w:val="22"/>
              </w:rPr>
              <w:t>9</w:t>
            </w:r>
          </w:p>
        </w:tc>
        <w:tc>
          <w:tcPr>
            <w:tcW w:w="3774" w:type="dxa"/>
          </w:tcPr>
          <w:p>
            <w:pPr>
              <w:pStyle w:val="TableParagraph"/>
              <w:spacing w:before="21"/>
              <w:ind w:left="736" w:right="43" w:hanging="308"/>
              <w:rPr>
                <w:sz w:val="22"/>
              </w:rPr>
            </w:pPr>
            <w:r>
              <w:rPr>
                <w:sz w:val="22"/>
              </w:rPr>
              <w:t>Whether or not participants, those administering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interventions, and those assessing the outcomes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were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blinded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study condition assignment; if so, statement regarding how the blinding was accomplished and</w:t>
            </w:r>
          </w:p>
          <w:p>
            <w:pPr>
              <w:pStyle w:val="TableParagraph"/>
              <w:spacing w:line="258" w:lineRule="exact" w:before="0"/>
              <w:ind w:left="736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assessed.</w:t>
            </w:r>
          </w:p>
        </w:tc>
        <w:tc>
          <w:tcPr>
            <w:tcW w:w="869" w:type="dxa"/>
          </w:tcPr>
          <w:p>
            <w:pPr>
              <w:pStyle w:val="TableParagraph"/>
              <w:spacing w:before="10"/>
              <w:ind w:left="27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No</w:t>
            </w:r>
          </w:p>
        </w:tc>
        <w:tc>
          <w:tcPr>
            <w:tcW w:w="2468" w:type="dxa"/>
          </w:tcPr>
          <w:p>
            <w:pPr>
              <w:pStyle w:val="TableParagraph"/>
              <w:spacing w:before="21"/>
              <w:ind w:left="276" w:right="-15" w:firstLine="48"/>
              <w:rPr>
                <w:sz w:val="22"/>
              </w:rPr>
            </w:pPr>
            <w:r>
              <w:rPr>
                <w:sz w:val="22"/>
              </w:rPr>
              <w:t>P.13 (Limitations section,"Lack of participant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blinding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may have introduced response bias")</w:t>
            </w:r>
          </w:p>
        </w:tc>
      </w:tr>
      <w:tr>
        <w:trPr>
          <w:trHeight w:val="870" w:hRule="atLeast"/>
        </w:trPr>
        <w:tc>
          <w:tcPr>
            <w:tcW w:w="1719" w:type="dxa"/>
          </w:tcPr>
          <w:p>
            <w:pPr>
              <w:pStyle w:val="TableParagraph"/>
              <w:spacing w:line="235" w:lineRule="auto" w:before="25"/>
              <w:ind w:left="376" w:right="29"/>
              <w:rPr>
                <w:sz w:val="22"/>
              </w:rPr>
            </w:pPr>
            <w:r>
              <w:rPr>
                <w:sz w:val="22"/>
              </w:rPr>
              <w:t>Unit of </w:t>
            </w:r>
            <w:r>
              <w:rPr>
                <w:spacing w:val="-2"/>
                <w:sz w:val="22"/>
              </w:rPr>
              <w:t>Analysis</w:t>
            </w:r>
          </w:p>
        </w:tc>
        <w:tc>
          <w:tcPr>
            <w:tcW w:w="514" w:type="dxa"/>
          </w:tcPr>
          <w:p>
            <w:pPr>
              <w:pStyle w:val="TableParagraph"/>
              <w:spacing w:before="20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  <w:tc>
          <w:tcPr>
            <w:tcW w:w="377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line="237" w:lineRule="auto" w:before="22"/>
              <w:ind w:left="736" w:right="307" w:hanging="308"/>
              <w:rPr>
                <w:sz w:val="22"/>
              </w:rPr>
            </w:pPr>
            <w:r>
              <w:rPr>
                <w:sz w:val="22"/>
              </w:rPr>
              <w:t>Description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smallest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unit that is being analyzed to assess intervention effects</w:t>
            </w:r>
          </w:p>
        </w:tc>
        <w:tc>
          <w:tcPr>
            <w:tcW w:w="869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20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8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2240" w:h="15840"/>
          <w:pgMar w:header="714" w:footer="0" w:top="1420" w:bottom="1505" w:left="1080" w:right="720"/>
        </w:sect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514"/>
        <w:gridCol w:w="3774"/>
        <w:gridCol w:w="869"/>
        <w:gridCol w:w="2468"/>
      </w:tblGrid>
      <w:tr>
        <w:trPr>
          <w:trHeight w:val="865" w:hRule="atLeast"/>
        </w:trPr>
        <w:tc>
          <w:tcPr>
            <w:tcW w:w="1719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14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774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736"/>
              <w:rPr>
                <w:sz w:val="22"/>
              </w:rPr>
            </w:pPr>
            <w:r>
              <w:rPr>
                <w:sz w:val="22"/>
              </w:rPr>
              <w:t>(e.g.,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individual,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group,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or </w:t>
            </w:r>
            <w:r>
              <w:rPr>
                <w:spacing w:val="-2"/>
                <w:sz w:val="22"/>
              </w:rPr>
              <w:t>community)</w:t>
            </w:r>
          </w:p>
        </w:tc>
        <w:tc>
          <w:tcPr>
            <w:tcW w:w="869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468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913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23"/>
              <w:ind w:left="736" w:right="259" w:hanging="308"/>
              <w:rPr>
                <w:sz w:val="22"/>
              </w:rPr>
            </w:pPr>
            <w:r>
              <w:rPr>
                <w:sz w:val="22"/>
              </w:rPr>
              <w:t>If the unit of analysis differs from the unit of assignment, the analytical method used to account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(e.g.,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adjusting the standard error estimates by the design effect or using</w:t>
            </w:r>
          </w:p>
          <w:p>
            <w:pPr>
              <w:pStyle w:val="TableParagraph"/>
              <w:spacing w:line="258" w:lineRule="exact" w:before="0"/>
              <w:ind w:left="736"/>
              <w:rPr>
                <w:sz w:val="22"/>
              </w:rPr>
            </w:pPr>
            <w:r>
              <w:rPr>
                <w:sz w:val="22"/>
              </w:rPr>
              <w:t>multilevel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analysis)</w:t>
            </w:r>
          </w:p>
        </w:tc>
        <w:tc>
          <w:tcPr>
            <w:tcW w:w="869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3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23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1367" w:hRule="atLeast"/>
        </w:trPr>
        <w:tc>
          <w:tcPr>
            <w:tcW w:w="1719" w:type="dxa"/>
            <w:vMerge w:val="restart"/>
            <w:tcBorders>
              <w:bottom w:val="single" w:sz="12" w:space="0" w:color="FFFFCC"/>
            </w:tcBorders>
          </w:tcPr>
          <w:p>
            <w:pPr>
              <w:pStyle w:val="TableParagraph"/>
              <w:spacing w:before="20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Statistical Methods</w:t>
            </w:r>
          </w:p>
        </w:tc>
        <w:tc>
          <w:tcPr>
            <w:tcW w:w="514" w:type="dxa"/>
            <w:vMerge w:val="restart"/>
            <w:tcBorders>
              <w:bottom w:val="single" w:sz="12" w:space="0" w:color="FFFFCC"/>
            </w:tcBorders>
          </w:tcPr>
          <w:p>
            <w:pPr>
              <w:pStyle w:val="TableParagraph"/>
              <w:spacing w:before="20"/>
              <w:ind w:left="276"/>
              <w:rPr>
                <w:sz w:val="22"/>
              </w:rPr>
            </w:pPr>
            <w:r>
              <w:rPr>
                <w:spacing w:val="-7"/>
                <w:sz w:val="22"/>
              </w:rPr>
              <w:t>11</w:t>
            </w:r>
          </w:p>
        </w:tc>
        <w:tc>
          <w:tcPr>
            <w:tcW w:w="377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line="237" w:lineRule="auto" w:before="22"/>
              <w:ind w:left="736" w:right="43" w:hanging="308"/>
              <w:rPr>
                <w:sz w:val="22"/>
              </w:rPr>
            </w:pPr>
            <w:r>
              <w:rPr>
                <w:sz w:val="22"/>
              </w:rPr>
              <w:t>Statistical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methods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used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compare study groups for primary methods outcome(s), including complex methods of correlated</w:t>
            </w:r>
          </w:p>
          <w:p>
            <w:pPr>
              <w:pStyle w:val="TableParagraph"/>
              <w:spacing w:line="256" w:lineRule="exact" w:before="5"/>
              <w:ind w:left="736"/>
              <w:rPr>
                <w:sz w:val="22"/>
              </w:rPr>
            </w:pPr>
            <w:r>
              <w:rPr>
                <w:spacing w:val="-4"/>
                <w:sz w:val="22"/>
              </w:rPr>
              <w:t>data</w:t>
            </w:r>
          </w:p>
        </w:tc>
        <w:tc>
          <w:tcPr>
            <w:tcW w:w="869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20"/>
              <w:ind w:left="324"/>
              <w:rPr>
                <w:sz w:val="22"/>
              </w:rPr>
            </w:pPr>
            <w:r>
              <w:rPr>
                <w:sz w:val="22"/>
              </w:rPr>
              <w:t>p.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8</w:t>
            </w:r>
          </w:p>
        </w:tc>
      </w:tr>
      <w:tr>
        <w:trPr>
          <w:trHeight w:val="1088" w:hRule="atLeast"/>
        </w:trPr>
        <w:tc>
          <w:tcPr>
            <w:tcW w:w="1719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0"/>
              <w:ind w:left="736" w:right="259" w:hanging="308"/>
              <w:rPr>
                <w:sz w:val="22"/>
              </w:rPr>
            </w:pPr>
            <w:r>
              <w:rPr>
                <w:sz w:val="22"/>
              </w:rPr>
              <w:t>Statistical methods used for additional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analyses,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a subgroup analyses and adjusted analysis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1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p.8</w:t>
            </w:r>
          </w:p>
        </w:tc>
      </w:tr>
      <w:tr>
        <w:trPr>
          <w:trHeight w:val="550" w:hRule="atLeast"/>
        </w:trPr>
        <w:tc>
          <w:tcPr>
            <w:tcW w:w="1719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0"/>
              <w:ind w:left="736"/>
              <w:rPr>
                <w:sz w:val="22"/>
              </w:rPr>
            </w:pPr>
            <w:r>
              <w:rPr>
                <w:sz w:val="22"/>
              </w:rPr>
              <w:t>Methods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imputing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missing data, if used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4"/>
              <w:ind w:left="32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2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>
        <w:trPr>
          <w:trHeight w:val="560" w:hRule="atLeast"/>
        </w:trPr>
        <w:tc>
          <w:tcPr>
            <w:tcW w:w="1719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bottom w:val="single" w:sz="12" w:space="0" w:color="FFFFC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single" w:sz="12" w:space="0" w:color="FFFFCC"/>
            </w:tcBorders>
          </w:tcPr>
          <w:p>
            <w:pPr>
              <w:pStyle w:val="TableParagraph"/>
              <w:spacing w:line="270" w:lineRule="atLeast" w:before="0"/>
              <w:ind w:left="736"/>
              <w:rPr>
                <w:sz w:val="22"/>
              </w:rPr>
            </w:pPr>
            <w:r>
              <w:rPr>
                <w:sz w:val="22"/>
              </w:rPr>
              <w:t>Statistical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software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programs </w:t>
            </w:r>
            <w:r>
              <w:rPr>
                <w:spacing w:val="-4"/>
                <w:sz w:val="22"/>
              </w:rPr>
              <w:t>used</w:t>
            </w:r>
          </w:p>
        </w:tc>
        <w:tc>
          <w:tcPr>
            <w:tcW w:w="869" w:type="dxa"/>
            <w:tcBorders>
              <w:top w:val="dashSmallGap" w:sz="6" w:space="0" w:color="000000"/>
              <w:bottom w:val="single" w:sz="12" w:space="0" w:color="FFFFCC"/>
            </w:tcBorders>
          </w:tcPr>
          <w:p>
            <w:pPr>
              <w:pStyle w:val="TableParagraph"/>
              <w:spacing w:before="5"/>
              <w:ind w:left="32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single" w:sz="12" w:space="0" w:color="FFFFCC"/>
            </w:tcBorders>
          </w:tcPr>
          <w:p>
            <w:pPr>
              <w:pStyle w:val="TableParagraph"/>
              <w:spacing w:before="11"/>
              <w:ind w:left="324"/>
              <w:rPr>
                <w:sz w:val="20"/>
              </w:rPr>
            </w:pPr>
            <w:r>
              <w:rPr>
                <w:spacing w:val="-5"/>
                <w:sz w:val="20"/>
              </w:rPr>
              <w:t>p.8</w:t>
            </w:r>
          </w:p>
        </w:tc>
      </w:tr>
      <w:tr>
        <w:trPr>
          <w:trHeight w:val="459" w:hRule="atLeast"/>
        </w:trPr>
        <w:tc>
          <w:tcPr>
            <w:tcW w:w="9344" w:type="dxa"/>
            <w:gridSpan w:val="5"/>
            <w:shd w:val="clear" w:color="auto" w:fill="FFFFCC"/>
          </w:tcPr>
          <w:p>
            <w:pPr>
              <w:pStyle w:val="TableParagraph"/>
              <w:spacing w:line="241" w:lineRule="exact" w:before="198"/>
              <w:ind w:left="376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Results</w:t>
            </w:r>
          </w:p>
        </w:tc>
      </w:tr>
      <w:tr>
        <w:trPr>
          <w:trHeight w:val="1638" w:hRule="atLeast"/>
        </w:trPr>
        <w:tc>
          <w:tcPr>
            <w:tcW w:w="1719" w:type="dxa"/>
            <w:vMerge w:val="restart"/>
            <w:tcBorders>
              <w:top w:val="single" w:sz="12" w:space="0" w:color="000000"/>
            </w:tcBorders>
          </w:tcPr>
          <w:p>
            <w:pPr>
              <w:pStyle w:val="TableParagraph"/>
              <w:spacing w:before="15"/>
              <w:ind w:left="376" w:right="29"/>
              <w:rPr>
                <w:sz w:val="22"/>
              </w:rPr>
            </w:pPr>
            <w:r>
              <w:rPr>
                <w:spacing w:val="-2"/>
                <w:sz w:val="22"/>
              </w:rPr>
              <w:t>Participant </w:t>
            </w:r>
            <w:r>
              <w:rPr>
                <w:spacing w:val="-4"/>
                <w:sz w:val="22"/>
              </w:rPr>
              <w:t>flow</w:t>
            </w:r>
          </w:p>
        </w:tc>
        <w:tc>
          <w:tcPr>
            <w:tcW w:w="514" w:type="dxa"/>
            <w:vMerge w:val="restart"/>
            <w:tcBorders>
              <w:top w:val="single" w:sz="12" w:space="0" w:color="000000"/>
            </w:tcBorders>
          </w:tcPr>
          <w:p>
            <w:pPr>
              <w:pStyle w:val="TableParagraph"/>
              <w:spacing w:before="15"/>
              <w:ind w:left="276"/>
              <w:rPr>
                <w:sz w:val="22"/>
              </w:rPr>
            </w:pPr>
            <w:r>
              <w:rPr>
                <w:spacing w:val="-7"/>
                <w:sz w:val="22"/>
              </w:rPr>
              <w:t>12</w:t>
            </w:r>
          </w:p>
        </w:tc>
        <w:tc>
          <w:tcPr>
            <w:tcW w:w="3774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5"/>
              <w:ind w:left="736"/>
              <w:rPr>
                <w:sz w:val="22"/>
              </w:rPr>
            </w:pPr>
            <w:r>
              <w:rPr>
                <w:sz w:val="22"/>
              </w:rPr>
              <w:t>Flow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participants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each stage of the study: enrollment, assignment, allocation, and intervention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exposure,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follow-up, analysis (a diagram is strongly</w:t>
            </w:r>
          </w:p>
          <w:p>
            <w:pPr>
              <w:pStyle w:val="TableParagraph"/>
              <w:spacing w:line="259" w:lineRule="exact" w:before="2"/>
              <w:ind w:left="736"/>
              <w:rPr>
                <w:sz w:val="22"/>
              </w:rPr>
            </w:pPr>
            <w:r>
              <w:rPr>
                <w:spacing w:val="-2"/>
                <w:sz w:val="22"/>
              </w:rPr>
              <w:t>recommended)</w:t>
            </w:r>
          </w:p>
        </w:tc>
        <w:tc>
          <w:tcPr>
            <w:tcW w:w="869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5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3254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454" w:hanging="360"/>
              <w:jc w:val="left"/>
              <w:rPr>
                <w:sz w:val="22"/>
              </w:rPr>
            </w:pPr>
            <w:r>
              <w:rPr>
                <w:sz w:val="22"/>
              </w:rPr>
              <w:t>Enrollment: the numbers of </w:t>
            </w:r>
            <w:r>
              <w:rPr>
                <w:spacing w:val="-2"/>
                <w:sz w:val="22"/>
              </w:rPr>
              <w:t>participants </w:t>
            </w:r>
            <w:r>
              <w:rPr>
                <w:sz w:val="22"/>
              </w:rPr>
              <w:t>screened for eligibility, found to be eligible or not eligible, declined to be enrolled, and enrolled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study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9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left="275" w:right="-1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Partial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276" w:right="-15"/>
              <w:rPr>
                <w:sz w:val="22"/>
              </w:rPr>
            </w:pPr>
            <w:r>
              <w:rPr>
                <w:sz w:val="22"/>
              </w:rPr>
              <w:t>Partial , p.9: Total enrolled reported (n=375; 125 per condition). Formal screening numbers, those found ineligible, and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those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who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declined to participate were not systematically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recorded given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voluntary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 anonymous nature of</w:t>
            </w:r>
          </w:p>
          <w:p>
            <w:pPr>
              <w:pStyle w:val="TableParagraph"/>
              <w:spacing w:line="259" w:lineRule="exact" w:before="4"/>
              <w:ind w:left="276"/>
              <w:rPr>
                <w:sz w:val="22"/>
              </w:rPr>
            </w:pPr>
            <w:r>
              <w:rPr>
                <w:spacing w:val="-2"/>
                <w:sz w:val="22"/>
              </w:rPr>
              <w:t>participation</w:t>
            </w:r>
          </w:p>
        </w:tc>
      </w:tr>
      <w:tr>
        <w:trPr>
          <w:trHeight w:val="854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130" w:hanging="360"/>
              <w:jc w:val="both"/>
              <w:rPr>
                <w:sz w:val="22"/>
              </w:rPr>
            </w:pPr>
            <w:r>
              <w:rPr>
                <w:sz w:val="22"/>
              </w:rPr>
              <w:t>Assignment: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numbers of participants assigned to a study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27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2240" w:h="15840"/>
          <w:pgMar w:header="714" w:footer="0" w:top="1440" w:bottom="280" w:left="1080" w:right="720"/>
        </w:sect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32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514"/>
        <w:gridCol w:w="3774"/>
        <w:gridCol w:w="869"/>
        <w:gridCol w:w="2468"/>
      </w:tblGrid>
      <w:tr>
        <w:trPr>
          <w:trHeight w:val="853" w:hRule="atLeast"/>
        </w:trPr>
        <w:tc>
          <w:tcPr>
            <w:tcW w:w="1719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14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condition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2726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1331" w:val="left" w:leader="none"/>
                <w:tab w:pos="1457" w:val="left" w:leader="none"/>
              </w:tabs>
              <w:spacing w:line="240" w:lineRule="auto" w:before="23" w:after="0"/>
              <w:ind w:left="1457" w:right="259" w:hanging="360"/>
              <w:jc w:val="left"/>
              <w:rPr>
                <w:sz w:val="22"/>
              </w:rPr>
            </w:pPr>
            <w:r>
              <w:rPr>
                <w:sz w:val="22"/>
              </w:rPr>
              <w:t>Allocation and intervention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exposure: the number of participants assigned to each study condition and the number of</w:t>
            </w:r>
            <w:r>
              <w:rPr>
                <w:spacing w:val="80"/>
                <w:sz w:val="22"/>
              </w:rPr>
              <w:t> </w:t>
            </w:r>
            <w:r>
              <w:rPr>
                <w:spacing w:val="-2"/>
                <w:sz w:val="22"/>
              </w:rPr>
              <w:t>participants</w:t>
            </w:r>
          </w:p>
          <w:p>
            <w:pPr>
              <w:pStyle w:val="TableParagraph"/>
              <w:spacing w:line="264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who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received</w:t>
            </w:r>
            <w:r>
              <w:rPr>
                <w:spacing w:val="-4"/>
                <w:sz w:val="22"/>
              </w:rPr>
              <w:t> each</w:t>
            </w:r>
          </w:p>
          <w:p>
            <w:pPr>
              <w:pStyle w:val="TableParagraph"/>
              <w:spacing w:line="264" w:lineRule="exact" w:before="1"/>
              <w:ind w:left="1457"/>
              <w:rPr>
                <w:sz w:val="22"/>
              </w:rPr>
            </w:pPr>
            <w:r>
              <w:rPr>
                <w:spacing w:val="-2"/>
                <w:sz w:val="22"/>
              </w:rPr>
              <w:t>intervention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3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9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1915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1331" w:val="left" w:leader="none"/>
                <w:tab w:pos="1457" w:val="left" w:leader="none"/>
              </w:tabs>
              <w:spacing w:line="240" w:lineRule="auto" w:before="18" w:after="0"/>
              <w:ind w:left="1457" w:right="247" w:hanging="360"/>
              <w:jc w:val="left"/>
              <w:rPr>
                <w:sz w:val="22"/>
              </w:rPr>
            </w:pPr>
            <w:r>
              <w:rPr>
                <w:sz w:val="22"/>
              </w:rPr>
              <w:t>Follow-up: the number of participants who completed the follow- up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did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complete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follow-up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(i.e.,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lost to follow-up), by</w:t>
            </w:r>
          </w:p>
          <w:p>
            <w:pPr>
              <w:pStyle w:val="TableParagraph"/>
              <w:spacing w:line="259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study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condition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1382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1331" w:val="left" w:leader="none"/>
                <w:tab w:pos="1457" w:val="left" w:leader="none"/>
              </w:tabs>
              <w:spacing w:line="242" w:lineRule="auto" w:before="18" w:after="0"/>
              <w:ind w:left="1457" w:right="207" w:hanging="360"/>
              <w:jc w:val="left"/>
              <w:rPr>
                <w:sz w:val="22"/>
              </w:rPr>
            </w:pPr>
            <w:r>
              <w:rPr>
                <w:sz w:val="22"/>
              </w:rPr>
              <w:t>Analysis: the number of participants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in or excluded from</w:t>
            </w:r>
          </w:p>
          <w:p>
            <w:pPr>
              <w:pStyle w:val="TableParagraph"/>
              <w:spacing w:line="262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main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analysis,</w:t>
            </w:r>
            <w:r>
              <w:rPr>
                <w:spacing w:val="-5"/>
                <w:sz w:val="22"/>
              </w:rPr>
              <w:t> by</w:t>
            </w:r>
          </w:p>
          <w:p>
            <w:pPr>
              <w:pStyle w:val="TableParagraph"/>
              <w:spacing w:line="261" w:lineRule="exact" w:before="0"/>
              <w:ind w:left="1457"/>
              <w:rPr>
                <w:sz w:val="22"/>
              </w:rPr>
            </w:pPr>
            <w:r>
              <w:rPr>
                <w:sz w:val="22"/>
              </w:rPr>
              <w:t>study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condition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837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736" w:right="43" w:hanging="308"/>
              <w:rPr>
                <w:sz w:val="22"/>
              </w:rPr>
            </w:pPr>
            <w:r>
              <w:rPr>
                <w:sz w:val="22"/>
              </w:rPr>
              <w:t>Description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protocol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deviations from study as planned, along</w:t>
            </w:r>
          </w:p>
          <w:p>
            <w:pPr>
              <w:pStyle w:val="TableParagraph"/>
              <w:spacing w:line="261" w:lineRule="exact" w:before="1"/>
              <w:ind w:left="736"/>
              <w:rPr>
                <w:sz w:val="22"/>
              </w:rPr>
            </w:pPr>
            <w:r>
              <w:rPr>
                <w:sz w:val="22"/>
              </w:rPr>
              <w:t>with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reasons</w:t>
            </w:r>
          </w:p>
        </w:tc>
        <w:tc>
          <w:tcPr>
            <w:tcW w:w="869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left="27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565" w:hRule="atLeast"/>
        </w:trPr>
        <w:tc>
          <w:tcPr>
            <w:tcW w:w="1719" w:type="dxa"/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Recruitment</w:t>
            </w:r>
          </w:p>
        </w:tc>
        <w:tc>
          <w:tcPr>
            <w:tcW w:w="514" w:type="dxa"/>
          </w:tcPr>
          <w:p>
            <w:pPr>
              <w:pStyle w:val="TableParagraph"/>
              <w:ind w:left="276"/>
              <w:rPr>
                <w:sz w:val="22"/>
              </w:rPr>
            </w:pPr>
            <w:r>
              <w:rPr>
                <w:spacing w:val="-7"/>
                <w:sz w:val="22"/>
              </w:rPr>
              <w:t>13</w:t>
            </w:r>
          </w:p>
        </w:tc>
        <w:tc>
          <w:tcPr>
            <w:tcW w:w="3774" w:type="dxa"/>
          </w:tcPr>
          <w:p>
            <w:pPr>
              <w:pStyle w:val="TableParagraph"/>
              <w:spacing w:line="270" w:lineRule="atLeast" w:before="6"/>
              <w:ind w:left="736"/>
              <w:rPr>
                <w:sz w:val="22"/>
              </w:rPr>
            </w:pPr>
            <w:r>
              <w:rPr>
                <w:sz w:val="22"/>
              </w:rPr>
              <w:t>Dates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defining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periods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of recruitment and follow-up</w:t>
            </w:r>
          </w:p>
        </w:tc>
        <w:tc>
          <w:tcPr>
            <w:tcW w:w="869" w:type="dxa"/>
          </w:tcPr>
          <w:p>
            <w:pPr>
              <w:pStyle w:val="TableParagraph"/>
              <w:spacing w:before="9"/>
              <w:ind w:left="27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2468" w:type="dxa"/>
          </w:tcPr>
          <w:p>
            <w:pPr>
              <w:pStyle w:val="TableParagraph"/>
              <w:spacing w:before="15"/>
              <w:ind w:left="324"/>
              <w:rPr>
                <w:sz w:val="20"/>
              </w:rPr>
            </w:pPr>
            <w:r>
              <w:rPr>
                <w:spacing w:val="-5"/>
                <w:sz w:val="20"/>
              </w:rPr>
              <w:t>p.5</w:t>
            </w:r>
          </w:p>
        </w:tc>
      </w:tr>
      <w:tr>
        <w:trPr>
          <w:trHeight w:val="832" w:hRule="atLeast"/>
        </w:trPr>
        <w:tc>
          <w:tcPr>
            <w:tcW w:w="1719" w:type="dxa"/>
            <w:vMerge w:val="restart"/>
          </w:tcPr>
          <w:p>
            <w:pPr>
              <w:pStyle w:val="TableParagraph"/>
              <w:ind w:left="376"/>
              <w:rPr>
                <w:sz w:val="22"/>
              </w:rPr>
            </w:pPr>
            <w:r>
              <w:rPr>
                <w:sz w:val="22"/>
              </w:rPr>
              <w:t>Baseline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Data</w:t>
            </w:r>
          </w:p>
        </w:tc>
        <w:tc>
          <w:tcPr>
            <w:tcW w:w="514" w:type="dxa"/>
            <w:vMerge w:val="restart"/>
          </w:tcPr>
          <w:p>
            <w:pPr>
              <w:pStyle w:val="TableParagraph"/>
              <w:ind w:left="276"/>
              <w:rPr>
                <w:sz w:val="22"/>
              </w:rPr>
            </w:pPr>
            <w:r>
              <w:rPr>
                <w:spacing w:val="-7"/>
                <w:sz w:val="22"/>
              </w:rPr>
              <w:t>14</w:t>
            </w:r>
          </w:p>
        </w:tc>
        <w:tc>
          <w:tcPr>
            <w:tcW w:w="3774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2"/>
              <w:ind w:left="736"/>
              <w:rPr>
                <w:sz w:val="22"/>
              </w:rPr>
            </w:pPr>
            <w:r>
              <w:rPr>
                <w:sz w:val="22"/>
              </w:rPr>
              <w:t>Baseline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demographic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clinical characteristics of participants in each study condition</w:t>
            </w:r>
          </w:p>
        </w:tc>
        <w:tc>
          <w:tcPr>
            <w:tcW w:w="869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1108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37" w:lineRule="auto" w:before="25"/>
              <w:ind w:left="736" w:right="307"/>
              <w:rPr>
                <w:sz w:val="22"/>
              </w:rPr>
            </w:pPr>
            <w:r>
              <w:rPr>
                <w:sz w:val="22"/>
              </w:rPr>
              <w:t>Baseline characteristics for each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condition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relevant 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disease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prevention</w:t>
            </w:r>
          </w:p>
          <w:p>
            <w:pPr>
              <w:pStyle w:val="TableParagraph"/>
              <w:spacing w:line="264" w:lineRule="exact" w:before="2"/>
              <w:ind w:left="736"/>
              <w:rPr>
                <w:sz w:val="22"/>
              </w:rPr>
            </w:pPr>
            <w:r>
              <w:rPr>
                <w:spacing w:val="-2"/>
                <w:sz w:val="22"/>
              </w:rPr>
              <w:t>research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3"/>
              <w:ind w:left="275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23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1103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736" w:right="307"/>
              <w:rPr>
                <w:sz w:val="22"/>
              </w:rPr>
            </w:pPr>
            <w:r>
              <w:rPr>
                <w:sz w:val="22"/>
              </w:rPr>
              <w:t>Baseline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comparisons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those lost to follow-up and those retained, overall and by study</w:t>
            </w:r>
          </w:p>
          <w:p>
            <w:pPr>
              <w:pStyle w:val="TableParagraph"/>
              <w:spacing w:line="259" w:lineRule="exact" w:before="1"/>
              <w:ind w:left="736"/>
              <w:rPr>
                <w:sz w:val="22"/>
              </w:rPr>
            </w:pPr>
            <w:r>
              <w:rPr>
                <w:spacing w:val="-2"/>
                <w:sz w:val="22"/>
              </w:rPr>
              <w:t>condition</w:t>
            </w:r>
          </w:p>
        </w:tc>
        <w:tc>
          <w:tcPr>
            <w:tcW w:w="869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8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836" w:hRule="atLeast"/>
        </w:trPr>
        <w:tc>
          <w:tcPr>
            <w:tcW w:w="1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4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line="270" w:lineRule="atLeast" w:before="7"/>
              <w:ind w:left="736" w:right="307"/>
              <w:rPr>
                <w:sz w:val="22"/>
              </w:rPr>
            </w:pPr>
            <w:r>
              <w:rPr>
                <w:sz w:val="22"/>
              </w:rPr>
              <w:t>Comparison between study population at baseline and target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population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interest</w:t>
            </w:r>
          </w:p>
        </w:tc>
        <w:tc>
          <w:tcPr>
            <w:tcW w:w="869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246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headerReference w:type="default" r:id="rId7"/>
          <w:pgSz w:w="12240" w:h="15840"/>
          <w:pgMar w:header="714" w:footer="0" w:top="920" w:bottom="280" w:left="1080" w:right="720"/>
        </w:sect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34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514"/>
        <w:gridCol w:w="3774"/>
        <w:gridCol w:w="869"/>
        <w:gridCol w:w="2468"/>
      </w:tblGrid>
      <w:tr>
        <w:trPr>
          <w:trHeight w:val="1113" w:hRule="atLeast"/>
        </w:trPr>
        <w:tc>
          <w:tcPr>
            <w:tcW w:w="1719" w:type="dxa"/>
          </w:tcPr>
          <w:p>
            <w:pPr>
              <w:pStyle w:val="TableParagraph"/>
              <w:ind w:left="376" w:right="29"/>
              <w:rPr>
                <w:sz w:val="22"/>
              </w:rPr>
            </w:pPr>
            <w:r>
              <w:rPr>
                <w:spacing w:val="-2"/>
                <w:sz w:val="22"/>
              </w:rPr>
              <w:t>Baseline equivalence</w:t>
            </w:r>
          </w:p>
        </w:tc>
        <w:tc>
          <w:tcPr>
            <w:tcW w:w="514" w:type="dxa"/>
          </w:tcPr>
          <w:p>
            <w:pPr>
              <w:pStyle w:val="TableParagraph"/>
              <w:ind w:left="276"/>
              <w:rPr>
                <w:sz w:val="22"/>
              </w:rPr>
            </w:pPr>
            <w:r>
              <w:rPr>
                <w:spacing w:val="-7"/>
                <w:sz w:val="22"/>
              </w:rPr>
              <w:t>15</w:t>
            </w:r>
          </w:p>
        </w:tc>
        <w:tc>
          <w:tcPr>
            <w:tcW w:w="3774" w:type="dxa"/>
          </w:tcPr>
          <w:p>
            <w:pPr>
              <w:pStyle w:val="TableParagraph"/>
              <w:ind w:left="736" w:right="307" w:hanging="308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equivalence at baseline and statistical methods used to control for baseline differences</w:t>
            </w:r>
          </w:p>
        </w:tc>
        <w:tc>
          <w:tcPr>
            <w:tcW w:w="869" w:type="dxa"/>
          </w:tcPr>
          <w:p>
            <w:pPr>
              <w:pStyle w:val="TableParagraph"/>
              <w:spacing w:before="10"/>
              <w:ind w:left="33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2468" w:type="dxa"/>
          </w:tcPr>
          <w:p>
            <w:pPr>
              <w:pStyle w:val="TableParagraph"/>
              <w:ind w:left="324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</w:tbl>
    <w:p>
      <w:pPr>
        <w:pStyle w:val="BodyText"/>
        <w:spacing w:before="39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0"/>
        <w:gridCol w:w="514"/>
        <w:gridCol w:w="5148"/>
        <w:gridCol w:w="697"/>
        <w:gridCol w:w="917"/>
      </w:tblGrid>
      <w:tr>
        <w:trPr>
          <w:trHeight w:val="1638" w:hRule="atLeast"/>
        </w:trPr>
        <w:tc>
          <w:tcPr>
            <w:tcW w:w="2070" w:type="dxa"/>
            <w:vMerge w:val="restart"/>
          </w:tcPr>
          <w:p>
            <w:pPr>
              <w:pStyle w:val="TableParagraph"/>
              <w:ind w:left="376" w:right="206"/>
              <w:rPr>
                <w:sz w:val="22"/>
              </w:rPr>
            </w:pPr>
            <w:r>
              <w:rPr>
                <w:spacing w:val="-2"/>
                <w:sz w:val="22"/>
              </w:rPr>
              <w:t>Numbers analyzed</w:t>
            </w:r>
          </w:p>
        </w:tc>
        <w:tc>
          <w:tcPr>
            <w:tcW w:w="514" w:type="dxa"/>
            <w:vMerge w:val="restart"/>
          </w:tcPr>
          <w:p>
            <w:pPr>
              <w:pStyle w:val="TableParagraph"/>
              <w:ind w:left="275"/>
              <w:rPr>
                <w:sz w:val="22"/>
              </w:rPr>
            </w:pPr>
            <w:r>
              <w:rPr>
                <w:spacing w:val="-5"/>
                <w:sz w:val="22"/>
              </w:rPr>
              <w:t>16</w:t>
            </w:r>
          </w:p>
        </w:tc>
        <w:tc>
          <w:tcPr>
            <w:tcW w:w="5148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736" w:right="150" w:hanging="308"/>
              <w:rPr>
                <w:sz w:val="22"/>
              </w:rPr>
            </w:pPr>
            <w:r>
              <w:rPr>
                <w:sz w:val="22"/>
              </w:rPr>
              <w:t>Number of participants (denominator) included in each analysis for each study condition, particularly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denominators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change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for </w:t>
            </w:r>
            <w:r>
              <w:rPr>
                <w:spacing w:val="-2"/>
                <w:sz w:val="22"/>
              </w:rPr>
              <w:t>different</w:t>
            </w:r>
          </w:p>
          <w:p>
            <w:pPr>
              <w:pStyle w:val="TableParagraph"/>
              <w:spacing w:line="270" w:lineRule="atLeast" w:before="0"/>
              <w:ind w:left="736" w:right="172"/>
              <w:rPr>
                <w:sz w:val="22"/>
              </w:rPr>
            </w:pPr>
            <w:r>
              <w:rPr>
                <w:sz w:val="22"/>
              </w:rPr>
              <w:t>outcomes;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statement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absolute numbers when feasible</w:t>
            </w:r>
          </w:p>
        </w:tc>
        <w:tc>
          <w:tcPr>
            <w:tcW w:w="697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0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137" w:right="11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1105" w:hRule="atLeast"/>
        </w:trPr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line="270" w:lineRule="atLeast" w:before="6"/>
              <w:ind w:left="736" w:right="172" w:hanging="308"/>
              <w:rPr>
                <w:sz w:val="22"/>
              </w:rPr>
            </w:pPr>
            <w:r>
              <w:rPr>
                <w:sz w:val="22"/>
              </w:rPr>
              <w:t>Indication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whether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analysis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was “intention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treat”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or,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not,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description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 how non-compliers were treated in the </w:t>
            </w:r>
            <w:r>
              <w:rPr>
                <w:spacing w:val="-2"/>
                <w:sz w:val="22"/>
              </w:rPr>
              <w:t>analyses</w:t>
            </w:r>
          </w:p>
        </w:tc>
        <w:tc>
          <w:tcPr>
            <w:tcW w:w="69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137" w:right="11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p.9</w:t>
            </w:r>
          </w:p>
        </w:tc>
      </w:tr>
      <w:tr>
        <w:trPr>
          <w:trHeight w:val="1140" w:hRule="atLeast"/>
        </w:trPr>
        <w:tc>
          <w:tcPr>
            <w:tcW w:w="2070" w:type="dxa"/>
            <w:vMerge w:val="restart"/>
          </w:tcPr>
          <w:p>
            <w:pPr>
              <w:pStyle w:val="TableParagraph"/>
              <w:ind w:left="376" w:right="206"/>
              <w:rPr>
                <w:sz w:val="22"/>
              </w:rPr>
            </w:pPr>
            <w:r>
              <w:rPr>
                <w:spacing w:val="-2"/>
                <w:sz w:val="22"/>
              </w:rPr>
              <w:t>Outcomes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and estimation</w:t>
            </w:r>
          </w:p>
        </w:tc>
        <w:tc>
          <w:tcPr>
            <w:tcW w:w="514" w:type="dxa"/>
            <w:vMerge w:val="restart"/>
          </w:tcPr>
          <w:p>
            <w:pPr>
              <w:pStyle w:val="TableParagraph"/>
              <w:ind w:left="275"/>
              <w:rPr>
                <w:sz w:val="22"/>
              </w:rPr>
            </w:pPr>
            <w:r>
              <w:rPr>
                <w:spacing w:val="-5"/>
                <w:sz w:val="22"/>
              </w:rPr>
              <w:t>17</w:t>
            </w:r>
          </w:p>
        </w:tc>
        <w:tc>
          <w:tcPr>
            <w:tcW w:w="5148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736" w:right="172" w:hanging="308"/>
              <w:rPr>
                <w:sz w:val="22"/>
              </w:rPr>
            </w:pPr>
            <w:r>
              <w:rPr>
                <w:sz w:val="22"/>
              </w:rPr>
              <w:t>For each primary and secondary outcome, a summary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estimation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study condition,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estimated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effect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size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 confidence interval to indicate the precision</w:t>
            </w:r>
          </w:p>
        </w:tc>
        <w:tc>
          <w:tcPr>
            <w:tcW w:w="697" w:type="dxa"/>
            <w:tcBorders>
              <w:bottom w:val="dashSmallGap" w:sz="6" w:space="0" w:color="000000"/>
            </w:tcBorders>
          </w:tcPr>
          <w:p>
            <w:pPr>
              <w:pStyle w:val="TableParagraph"/>
              <w:spacing w:before="11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bottom w:val="dashSmallGap" w:sz="6" w:space="0" w:color="000000"/>
            </w:tcBorders>
          </w:tcPr>
          <w:p>
            <w:pPr>
              <w:pStyle w:val="TableParagraph"/>
              <w:ind w:left="13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p.11</w:t>
            </w:r>
          </w:p>
        </w:tc>
      </w:tr>
      <w:tr>
        <w:trPr>
          <w:trHeight w:val="565" w:hRule="atLeast"/>
        </w:trPr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428"/>
              <w:rPr>
                <w:sz w:val="22"/>
              </w:rPr>
            </w:pPr>
            <w:r>
              <w:rPr>
                <w:sz w:val="22"/>
              </w:rPr>
              <w:t>Inclusion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null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negative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findings</w:t>
            </w:r>
          </w:p>
        </w:tc>
        <w:tc>
          <w:tcPr>
            <w:tcW w:w="69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left="149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line="270" w:lineRule="atLeast" w:before="6"/>
              <w:ind w:left="274" w:right="104" w:firstLine="48"/>
              <w:rPr>
                <w:sz w:val="22"/>
              </w:rPr>
            </w:pPr>
            <w:r>
              <w:rPr>
                <w:spacing w:val="-2"/>
                <w:sz w:val="22"/>
              </w:rPr>
              <w:t>pp.9- </w:t>
            </w:r>
            <w:r>
              <w:rPr>
                <w:spacing w:val="-6"/>
                <w:sz w:val="22"/>
              </w:rPr>
              <w:t>11</w:t>
            </w:r>
          </w:p>
        </w:tc>
      </w:tr>
      <w:tr>
        <w:trPr>
          <w:trHeight w:val="856" w:hRule="atLeast"/>
        </w:trPr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736" w:right="150"/>
              <w:rPr>
                <w:sz w:val="22"/>
              </w:rPr>
            </w:pPr>
            <w:r>
              <w:rPr>
                <w:sz w:val="22"/>
              </w:rPr>
              <w:t>Inclusion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pre-specified causal pathways through which the intervention was intended to operate, if any</w:t>
            </w:r>
          </w:p>
        </w:tc>
        <w:tc>
          <w:tcPr>
            <w:tcW w:w="69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3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8"/>
              <w:ind w:left="13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p.11</w:t>
            </w:r>
          </w:p>
        </w:tc>
      </w:tr>
      <w:tr>
        <w:trPr>
          <w:trHeight w:val="872" w:hRule="atLeast"/>
        </w:trPr>
        <w:tc>
          <w:tcPr>
            <w:tcW w:w="2070" w:type="dxa"/>
          </w:tcPr>
          <w:p>
            <w:pPr>
              <w:pStyle w:val="TableParagraph"/>
              <w:spacing w:before="20"/>
              <w:ind w:left="376" w:right="206"/>
              <w:rPr>
                <w:sz w:val="22"/>
              </w:rPr>
            </w:pPr>
            <w:r>
              <w:rPr>
                <w:spacing w:val="-2"/>
                <w:sz w:val="22"/>
              </w:rPr>
              <w:t>Ancillary analyses</w:t>
            </w:r>
          </w:p>
        </w:tc>
        <w:tc>
          <w:tcPr>
            <w:tcW w:w="514" w:type="dxa"/>
          </w:tcPr>
          <w:p>
            <w:pPr>
              <w:pStyle w:val="TableParagraph"/>
              <w:spacing w:before="20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18</w:t>
            </w:r>
          </w:p>
        </w:tc>
        <w:tc>
          <w:tcPr>
            <w:tcW w:w="5148" w:type="dxa"/>
          </w:tcPr>
          <w:p>
            <w:pPr>
              <w:pStyle w:val="TableParagraph"/>
              <w:spacing w:line="237" w:lineRule="auto" w:before="22"/>
              <w:ind w:left="736" w:hanging="308"/>
              <w:rPr>
                <w:sz w:val="22"/>
              </w:rPr>
            </w:pPr>
            <w:r>
              <w:rPr>
                <w:sz w:val="22"/>
              </w:rPr>
              <w:t>Summary of other analyses performed, including subgroup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restricted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analyses,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indicating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which are pre-specified or exploratory</w:t>
            </w:r>
          </w:p>
        </w:tc>
        <w:tc>
          <w:tcPr>
            <w:tcW w:w="697" w:type="dxa"/>
          </w:tcPr>
          <w:p>
            <w:pPr>
              <w:pStyle w:val="TableParagraph"/>
              <w:spacing w:before="6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left="274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</w:tcPr>
          <w:p>
            <w:pPr>
              <w:pStyle w:val="TableParagraph"/>
              <w:spacing w:before="20"/>
              <w:ind w:left="13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p.10</w:t>
            </w:r>
          </w:p>
        </w:tc>
      </w:tr>
      <w:tr>
        <w:trPr>
          <w:trHeight w:val="1372" w:hRule="atLeast"/>
        </w:trPr>
        <w:tc>
          <w:tcPr>
            <w:tcW w:w="2070" w:type="dxa"/>
            <w:tcBorders>
              <w:bottom w:val="single" w:sz="12" w:space="0" w:color="FFFFCC"/>
            </w:tcBorders>
          </w:tcPr>
          <w:p>
            <w:pPr>
              <w:pStyle w:val="TableParagraph"/>
              <w:ind w:left="458"/>
              <w:rPr>
                <w:sz w:val="22"/>
              </w:rPr>
            </w:pPr>
            <w:r>
              <w:rPr>
                <w:sz w:val="22"/>
              </w:rPr>
              <w:t>Adverse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events</w:t>
            </w:r>
          </w:p>
        </w:tc>
        <w:tc>
          <w:tcPr>
            <w:tcW w:w="514" w:type="dxa"/>
            <w:tcBorders>
              <w:bottom w:val="single" w:sz="12" w:space="0" w:color="FFFFCC"/>
            </w:tcBorders>
          </w:tcPr>
          <w:p>
            <w:pPr>
              <w:pStyle w:val="TableParagraph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19</w:t>
            </w:r>
          </w:p>
        </w:tc>
        <w:tc>
          <w:tcPr>
            <w:tcW w:w="5148" w:type="dxa"/>
            <w:tcBorders>
              <w:bottom w:val="single" w:sz="12" w:space="0" w:color="FFFFCC"/>
            </w:tcBorders>
          </w:tcPr>
          <w:p>
            <w:pPr>
              <w:pStyle w:val="TableParagraph"/>
              <w:ind w:left="736" w:right="172" w:hanging="308"/>
              <w:rPr>
                <w:sz w:val="22"/>
              </w:rPr>
            </w:pPr>
            <w:r>
              <w:rPr>
                <w:sz w:val="22"/>
              </w:rPr>
              <w:t>Summary of all important adverse events or unintended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effects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condition (including summary measures, effect size estimates, and</w:t>
            </w:r>
          </w:p>
          <w:p>
            <w:pPr>
              <w:pStyle w:val="TableParagraph"/>
              <w:spacing w:line="261" w:lineRule="exact" w:before="1"/>
              <w:ind w:left="736"/>
              <w:rPr>
                <w:sz w:val="22"/>
              </w:rPr>
            </w:pPr>
            <w:r>
              <w:rPr>
                <w:sz w:val="22"/>
              </w:rPr>
              <w:t>confidence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intervals)</w:t>
            </w:r>
          </w:p>
        </w:tc>
        <w:tc>
          <w:tcPr>
            <w:tcW w:w="697" w:type="dxa"/>
            <w:tcBorders>
              <w:bottom w:val="single" w:sz="12" w:space="0" w:color="FFFFCC"/>
            </w:tcBorders>
          </w:tcPr>
          <w:p>
            <w:pPr>
              <w:pStyle w:val="TableParagraph"/>
              <w:spacing w:before="2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right="25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N/A</w:t>
            </w:r>
          </w:p>
        </w:tc>
        <w:tc>
          <w:tcPr>
            <w:tcW w:w="917" w:type="dxa"/>
            <w:tcBorders>
              <w:bottom w:val="single" w:sz="12" w:space="0" w:color="FFFFCC"/>
            </w:tcBorders>
          </w:tcPr>
          <w:p>
            <w:pPr>
              <w:pStyle w:val="TableParagraph"/>
              <w:ind w:left="137" w:right="3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N/A</w:t>
            </w:r>
          </w:p>
        </w:tc>
      </w:tr>
      <w:tr>
        <w:trPr>
          <w:trHeight w:val="460" w:hRule="atLeast"/>
        </w:trPr>
        <w:tc>
          <w:tcPr>
            <w:tcW w:w="9346" w:type="dxa"/>
            <w:gridSpan w:val="5"/>
            <w:tcBorders>
              <w:top w:val="single" w:sz="12" w:space="0" w:color="FFFFCC"/>
              <w:bottom w:val="single" w:sz="12" w:space="0" w:color="000000"/>
            </w:tcBorders>
            <w:shd w:val="clear" w:color="auto" w:fill="FFFFCC"/>
          </w:tcPr>
          <w:p>
            <w:pPr>
              <w:pStyle w:val="TableParagraph"/>
              <w:spacing w:line="241" w:lineRule="exact" w:before="199"/>
              <w:ind w:left="376"/>
              <w:rPr>
                <w:rFonts w:ascii="Cambria"/>
                <w:b/>
                <w:sz w:val="22"/>
              </w:rPr>
            </w:pPr>
            <w:r>
              <w:rPr>
                <w:rFonts w:ascii="Cambria"/>
                <w:b/>
                <w:spacing w:val="-2"/>
                <w:sz w:val="22"/>
              </w:rPr>
              <w:t>DISCUSSION</w:t>
            </w:r>
          </w:p>
        </w:tc>
      </w:tr>
      <w:tr>
        <w:trPr>
          <w:trHeight w:val="1369" w:hRule="atLeast"/>
        </w:trPr>
        <w:tc>
          <w:tcPr>
            <w:tcW w:w="2070" w:type="dxa"/>
            <w:vMerge w:val="restart"/>
            <w:tcBorders>
              <w:top w:val="single" w:sz="12" w:space="0" w:color="000000"/>
            </w:tcBorders>
          </w:tcPr>
          <w:p>
            <w:pPr>
              <w:pStyle w:val="TableParagraph"/>
              <w:spacing w:before="15"/>
              <w:ind w:left="376"/>
              <w:rPr>
                <w:sz w:val="22"/>
              </w:rPr>
            </w:pPr>
            <w:r>
              <w:rPr>
                <w:spacing w:val="-2"/>
                <w:sz w:val="22"/>
              </w:rPr>
              <w:t>Interpretation</w:t>
            </w:r>
          </w:p>
        </w:tc>
        <w:tc>
          <w:tcPr>
            <w:tcW w:w="514" w:type="dxa"/>
            <w:vMerge w:val="restart"/>
            <w:tcBorders>
              <w:top w:val="single" w:sz="12" w:space="0" w:color="000000"/>
            </w:tcBorders>
          </w:tcPr>
          <w:p>
            <w:pPr>
              <w:pStyle w:val="TableParagraph"/>
              <w:spacing w:before="15"/>
              <w:ind w:left="275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  <w:tc>
          <w:tcPr>
            <w:tcW w:w="5148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5"/>
              <w:ind w:left="736" w:right="172" w:hanging="308"/>
              <w:rPr>
                <w:sz w:val="22"/>
              </w:rPr>
            </w:pPr>
            <w:r>
              <w:rPr>
                <w:sz w:val="22"/>
              </w:rPr>
              <w:t>Interpretation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results,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taking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account study hypotheses, sources of potential bias, imprecision of measures, multiplicative </w:t>
            </w:r>
            <w:r>
              <w:rPr>
                <w:spacing w:val="-2"/>
                <w:sz w:val="22"/>
              </w:rPr>
              <w:t>analyses,</w:t>
            </w:r>
          </w:p>
          <w:p>
            <w:pPr>
              <w:pStyle w:val="TableParagraph"/>
              <w:spacing w:line="259" w:lineRule="exact" w:before="1"/>
              <w:ind w:left="736"/>
              <w:rPr>
                <w:sz w:val="22"/>
              </w:rPr>
            </w:pP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limitations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weaknesses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study</w:t>
            </w:r>
          </w:p>
        </w:tc>
        <w:tc>
          <w:tcPr>
            <w:tcW w:w="697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"/>
              <w:rPr>
                <w:rFonts w:ascii="Cambria"/>
                <w:b/>
                <w:sz w:val="22"/>
              </w:rPr>
            </w:pPr>
          </w:p>
          <w:p>
            <w:pPr>
              <w:pStyle w:val="TableParagraph"/>
              <w:spacing w:before="0"/>
              <w:ind w:left="274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single" w:sz="12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5"/>
              <w:ind w:left="274" w:right="117" w:firstLine="48"/>
              <w:rPr>
                <w:sz w:val="22"/>
              </w:rPr>
            </w:pPr>
            <w:r>
              <w:rPr>
                <w:spacing w:val="-4"/>
                <w:sz w:val="22"/>
              </w:rPr>
              <w:t>pp. 11-</w:t>
            </w:r>
            <w:r>
              <w:rPr>
                <w:spacing w:val="-4"/>
                <w:sz w:val="22"/>
              </w:rPr>
              <w:t>14</w:t>
            </w:r>
          </w:p>
        </w:tc>
      </w:tr>
      <w:tr>
        <w:trPr>
          <w:trHeight w:val="1123" w:hRule="atLeast"/>
        </w:trPr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736" w:right="150"/>
              <w:rPr>
                <w:sz w:val="22"/>
              </w:rPr>
            </w:pPr>
            <w:r>
              <w:rPr>
                <w:sz w:val="22"/>
              </w:rPr>
              <w:t>Discussion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taking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 mechanism by which the intervention was intended to work (causal pathways) or alternative mechanisms or explanations</w:t>
            </w:r>
          </w:p>
        </w:tc>
        <w:tc>
          <w:tcPr>
            <w:tcW w:w="69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3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13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p.11</w:t>
            </w:r>
          </w:p>
        </w:tc>
      </w:tr>
    </w:tbl>
    <w:p>
      <w:pPr>
        <w:pStyle w:val="TableParagraph"/>
        <w:spacing w:after="0"/>
        <w:jc w:val="center"/>
        <w:rPr>
          <w:sz w:val="22"/>
        </w:rPr>
        <w:sectPr>
          <w:pgSz w:w="12240" w:h="15840"/>
          <w:pgMar w:header="714" w:footer="0" w:top="920" w:bottom="280" w:left="1080" w:right="720"/>
        </w:sect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32"/>
        <w:rPr>
          <w:rFonts w:ascii="Cambria"/>
          <w:b/>
          <w:sz w:val="20"/>
        </w:rPr>
      </w:pPr>
    </w:p>
    <w:tbl>
      <w:tblPr>
        <w:tblW w:w="0" w:type="auto"/>
        <w:jc w:val="left"/>
        <w:tblInd w:w="3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0"/>
        <w:gridCol w:w="514"/>
        <w:gridCol w:w="5148"/>
        <w:gridCol w:w="697"/>
        <w:gridCol w:w="917"/>
      </w:tblGrid>
      <w:tr>
        <w:trPr>
          <w:trHeight w:val="853" w:hRule="atLeast"/>
        </w:trPr>
        <w:tc>
          <w:tcPr>
            <w:tcW w:w="207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14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736" w:right="172"/>
              <w:rPr>
                <w:sz w:val="22"/>
              </w:rPr>
            </w:pPr>
            <w:r>
              <w:rPr>
                <w:sz w:val="22"/>
              </w:rPr>
              <w:t>Discussion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barriers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 implementing the intervention, fidelity of </w:t>
            </w:r>
            <w:r>
              <w:rPr>
                <w:spacing w:val="-2"/>
                <w:sz w:val="22"/>
              </w:rPr>
              <w:t>implementation</w:t>
            </w:r>
          </w:p>
        </w:tc>
        <w:tc>
          <w:tcPr>
            <w:tcW w:w="69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2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  <w:bottom w:val="dashSmallGap" w:sz="6" w:space="0" w:color="000000"/>
            </w:tcBorders>
          </w:tcPr>
          <w:p>
            <w:pPr>
              <w:pStyle w:val="TableParagraph"/>
              <w:spacing w:before="18"/>
              <w:ind w:left="274" w:right="42"/>
              <w:rPr>
                <w:sz w:val="22"/>
              </w:rPr>
            </w:pPr>
            <w:r>
              <w:rPr>
                <w:spacing w:val="-2"/>
                <w:sz w:val="22"/>
              </w:rPr>
              <w:t>pp.11- </w:t>
            </w:r>
            <w:r>
              <w:rPr>
                <w:spacing w:val="-6"/>
                <w:sz w:val="22"/>
              </w:rPr>
              <w:t>12</w:t>
            </w:r>
          </w:p>
        </w:tc>
      </w:tr>
      <w:tr>
        <w:trPr>
          <w:trHeight w:val="573" w:hRule="atLeast"/>
        </w:trPr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line="270" w:lineRule="atLeast" w:before="13"/>
              <w:ind w:left="736"/>
              <w:rPr>
                <w:sz w:val="22"/>
              </w:rPr>
            </w:pPr>
            <w:r>
              <w:rPr>
                <w:sz w:val="22"/>
              </w:rPr>
              <w:t>Discussion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research,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programmatic,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policy </w:t>
            </w:r>
            <w:r>
              <w:rPr>
                <w:spacing w:val="-2"/>
                <w:sz w:val="22"/>
              </w:rPr>
              <w:t>implications</w:t>
            </w:r>
          </w:p>
        </w:tc>
        <w:tc>
          <w:tcPr>
            <w:tcW w:w="69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before="12"/>
              <w:ind w:right="43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Yes</w:t>
            </w:r>
          </w:p>
        </w:tc>
        <w:tc>
          <w:tcPr>
            <w:tcW w:w="917" w:type="dxa"/>
            <w:tcBorders>
              <w:top w:val="dashSmallGap" w:sz="6" w:space="0" w:color="000000"/>
            </w:tcBorders>
          </w:tcPr>
          <w:p>
            <w:pPr>
              <w:pStyle w:val="TableParagraph"/>
              <w:spacing w:line="270" w:lineRule="atLeast" w:before="13"/>
              <w:ind w:left="274" w:right="-6" w:firstLine="48"/>
              <w:rPr>
                <w:sz w:val="22"/>
              </w:rPr>
            </w:pPr>
            <w:r>
              <w:rPr>
                <w:spacing w:val="-2"/>
                <w:sz w:val="22"/>
              </w:rPr>
              <w:t>pp.12- </w:t>
            </w:r>
            <w:r>
              <w:rPr>
                <w:spacing w:val="-6"/>
                <w:sz w:val="22"/>
              </w:rPr>
              <w:t>13</w:t>
            </w:r>
          </w:p>
        </w:tc>
      </w:tr>
      <w:tr>
        <w:trPr>
          <w:trHeight w:val="1910" w:hRule="atLeast"/>
        </w:trPr>
        <w:tc>
          <w:tcPr>
            <w:tcW w:w="2070" w:type="dxa"/>
          </w:tcPr>
          <w:p>
            <w:pPr>
              <w:pStyle w:val="TableParagraph"/>
              <w:ind w:left="458"/>
              <w:rPr>
                <w:sz w:val="22"/>
              </w:rPr>
            </w:pPr>
            <w:r>
              <w:rPr>
                <w:spacing w:val="-2"/>
                <w:sz w:val="22"/>
              </w:rPr>
              <w:t>Generalizability</w:t>
            </w:r>
          </w:p>
        </w:tc>
        <w:tc>
          <w:tcPr>
            <w:tcW w:w="514" w:type="dxa"/>
          </w:tcPr>
          <w:p>
            <w:pPr>
              <w:pStyle w:val="TableParagraph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21</w:t>
            </w:r>
          </w:p>
        </w:tc>
        <w:tc>
          <w:tcPr>
            <w:tcW w:w="5148" w:type="dxa"/>
          </w:tcPr>
          <w:p>
            <w:pPr>
              <w:pStyle w:val="TableParagraph"/>
              <w:ind w:left="736" w:right="172" w:hanging="308"/>
              <w:rPr>
                <w:sz w:val="22"/>
              </w:rPr>
            </w:pPr>
            <w:r>
              <w:rPr>
                <w:sz w:val="22"/>
              </w:rPr>
              <w:t>Generalizability (external validity) of the trial findings, taking into account the study population, the characteristics of the intervention,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follow-up,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incentives, compliance rates, specific sites/settings involved in</w:t>
            </w:r>
          </w:p>
          <w:p>
            <w:pPr>
              <w:pStyle w:val="TableParagraph"/>
              <w:spacing w:line="263" w:lineRule="exact" w:before="0"/>
              <w:ind w:left="736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study,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contextual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issues</w:t>
            </w:r>
          </w:p>
        </w:tc>
        <w:tc>
          <w:tcPr>
            <w:tcW w:w="697" w:type="dxa"/>
          </w:tcPr>
          <w:p>
            <w:pPr>
              <w:pStyle w:val="TableParagraph"/>
              <w:spacing w:before="5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</w:tcPr>
          <w:p>
            <w:pPr>
              <w:pStyle w:val="TableParagraph"/>
              <w:ind w:left="274" w:right="-6" w:firstLine="48"/>
              <w:rPr>
                <w:sz w:val="22"/>
              </w:rPr>
            </w:pPr>
            <w:r>
              <w:rPr>
                <w:spacing w:val="-2"/>
                <w:sz w:val="22"/>
              </w:rPr>
              <w:t>pp.13- </w:t>
            </w:r>
            <w:r>
              <w:rPr>
                <w:spacing w:val="-6"/>
                <w:sz w:val="22"/>
              </w:rPr>
              <w:t>14</w:t>
            </w:r>
          </w:p>
        </w:tc>
      </w:tr>
      <w:tr>
        <w:trPr>
          <w:trHeight w:val="834" w:hRule="atLeast"/>
        </w:trPr>
        <w:tc>
          <w:tcPr>
            <w:tcW w:w="2070" w:type="dxa"/>
          </w:tcPr>
          <w:p>
            <w:pPr>
              <w:pStyle w:val="TableParagraph"/>
              <w:ind w:left="376" w:right="874"/>
              <w:rPr>
                <w:sz w:val="22"/>
              </w:rPr>
            </w:pPr>
            <w:r>
              <w:rPr>
                <w:spacing w:val="-2"/>
                <w:sz w:val="22"/>
              </w:rPr>
              <w:t>Overall Evidence</w:t>
            </w:r>
          </w:p>
        </w:tc>
        <w:tc>
          <w:tcPr>
            <w:tcW w:w="514" w:type="dxa"/>
          </w:tcPr>
          <w:p>
            <w:pPr>
              <w:pStyle w:val="TableParagraph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22</w:t>
            </w:r>
          </w:p>
        </w:tc>
        <w:tc>
          <w:tcPr>
            <w:tcW w:w="5148" w:type="dxa"/>
          </w:tcPr>
          <w:p>
            <w:pPr>
              <w:pStyle w:val="TableParagraph"/>
              <w:spacing w:line="270" w:lineRule="atLeast" w:before="4"/>
              <w:ind w:left="736" w:right="833" w:hanging="308"/>
              <w:jc w:val="both"/>
              <w:rPr>
                <w:sz w:val="22"/>
              </w:rPr>
            </w:pPr>
            <w:r>
              <w:rPr>
                <w:sz w:val="22"/>
              </w:rPr>
              <w:t>General interpretation of the results in the context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current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evidence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current </w:t>
            </w:r>
            <w:r>
              <w:rPr>
                <w:spacing w:val="-2"/>
                <w:sz w:val="22"/>
              </w:rPr>
              <w:t>theory</w:t>
            </w:r>
          </w:p>
        </w:tc>
        <w:tc>
          <w:tcPr>
            <w:tcW w:w="697" w:type="dxa"/>
          </w:tcPr>
          <w:p>
            <w:pPr>
              <w:pStyle w:val="TableParagraph"/>
              <w:spacing w:before="5"/>
              <w:ind w:right="12"/>
              <w:jc w:val="right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Yes</w:t>
            </w:r>
          </w:p>
        </w:tc>
        <w:tc>
          <w:tcPr>
            <w:tcW w:w="917" w:type="dxa"/>
          </w:tcPr>
          <w:p>
            <w:pPr>
              <w:pStyle w:val="TableParagraph"/>
              <w:ind w:left="274" w:right="-6" w:firstLine="48"/>
              <w:rPr>
                <w:sz w:val="22"/>
              </w:rPr>
            </w:pPr>
            <w:r>
              <w:rPr>
                <w:spacing w:val="-2"/>
                <w:sz w:val="22"/>
              </w:rPr>
              <w:t>pp.11- </w:t>
            </w:r>
            <w:r>
              <w:rPr>
                <w:spacing w:val="-6"/>
                <w:sz w:val="22"/>
              </w:rPr>
              <w:t>14</w:t>
            </w:r>
          </w:p>
        </w:tc>
      </w:tr>
    </w:tbl>
    <w:p>
      <w:pPr>
        <w:pStyle w:val="BodyText"/>
        <w:rPr>
          <w:rFonts w:ascii="Cambria"/>
          <w:b/>
        </w:rPr>
      </w:pPr>
    </w:p>
    <w:p>
      <w:pPr>
        <w:pStyle w:val="BodyText"/>
        <w:spacing w:before="11"/>
        <w:rPr>
          <w:rFonts w:ascii="Cambria"/>
          <w:b/>
        </w:rPr>
      </w:pPr>
    </w:p>
    <w:p>
      <w:pPr>
        <w:pStyle w:val="BodyText"/>
        <w:ind w:left="720" w:right="1392"/>
        <w:rPr>
          <w:rFonts w:ascii="Calibri"/>
        </w:rPr>
      </w:pPr>
      <w:r>
        <w:rPr>
          <w:rFonts w:ascii="Calibri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2488057</wp:posOffset>
                </wp:positionH>
                <wp:positionV relativeFrom="paragraph">
                  <wp:posOffset>660501</wp:posOffset>
                </wp:positionV>
                <wp:extent cx="3048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4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9525">
                              <a:moveTo>
                                <a:pt x="3048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0480" y="9144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5.910004pt;margin-top:52.008007pt;width:2.4pt;height:.72pt;mso-position-horizontal-relative:page;mso-position-vertical-relative:paragraph;z-index:15729152" id="docshape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rFonts w:ascii="Calibri"/>
          <w:i/>
        </w:rPr>
        <w:t>From: </w:t>
      </w:r>
      <w:r>
        <w:rPr>
          <w:rFonts w:ascii="Calibri"/>
        </w:rPr>
        <w:t>Des Jarlais, D. C., Lyles, C., Crepaz, N., &amp; the Trend Group (2004). Improving the reporting quality of nonrandomized evaluations of behavioral and public health interventions:</w:t>
      </w:r>
      <w:r>
        <w:rPr>
          <w:rFonts w:ascii="Calibri"/>
          <w:spacing w:val="-6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TREND</w:t>
      </w:r>
      <w:r>
        <w:rPr>
          <w:rFonts w:ascii="Calibri"/>
          <w:spacing w:val="-6"/>
        </w:rPr>
        <w:t> </w:t>
      </w:r>
      <w:r>
        <w:rPr>
          <w:rFonts w:ascii="Calibri"/>
        </w:rPr>
        <w:t>statement. </w:t>
      </w:r>
      <w:r>
        <w:rPr>
          <w:rFonts w:ascii="Calibri"/>
          <w:i/>
        </w:rPr>
        <w:t>American</w:t>
      </w:r>
      <w:r>
        <w:rPr>
          <w:rFonts w:ascii="Calibri"/>
          <w:i/>
          <w:spacing w:val="-4"/>
        </w:rPr>
        <w:t> </w:t>
      </w:r>
      <w:r>
        <w:rPr>
          <w:rFonts w:ascii="Calibri"/>
          <w:i/>
        </w:rPr>
        <w:t>Journal</w:t>
      </w:r>
      <w:r>
        <w:rPr>
          <w:rFonts w:ascii="Calibri"/>
          <w:i/>
          <w:spacing w:val="-3"/>
        </w:rPr>
        <w:t> </w:t>
      </w:r>
      <w:r>
        <w:rPr>
          <w:rFonts w:ascii="Calibri"/>
          <w:i/>
        </w:rPr>
        <w:t>of</w:t>
      </w:r>
      <w:r>
        <w:rPr>
          <w:rFonts w:ascii="Calibri"/>
          <w:i/>
          <w:spacing w:val="-5"/>
        </w:rPr>
        <w:t> </w:t>
      </w:r>
      <w:r>
        <w:rPr>
          <w:rFonts w:ascii="Calibri"/>
          <w:i/>
        </w:rPr>
        <w:t>Public</w:t>
      </w:r>
      <w:r>
        <w:rPr>
          <w:rFonts w:ascii="Calibri"/>
          <w:i/>
          <w:spacing w:val="-6"/>
        </w:rPr>
        <w:t> </w:t>
      </w:r>
      <w:r>
        <w:rPr>
          <w:rFonts w:ascii="Calibri"/>
          <w:i/>
        </w:rPr>
        <w:t>Health</w:t>
      </w:r>
      <w:r>
        <w:rPr>
          <w:rFonts w:ascii="Calibri"/>
        </w:rPr>
        <w:t>,</w:t>
      </w:r>
      <w:r>
        <w:rPr>
          <w:rFonts w:ascii="Calibri"/>
          <w:spacing w:val="-7"/>
        </w:rPr>
        <w:t> </w:t>
      </w:r>
      <w:r>
        <w:rPr>
          <w:rFonts w:ascii="Calibri"/>
        </w:rPr>
        <w:t>94,</w:t>
      </w:r>
      <w:r>
        <w:rPr>
          <w:rFonts w:ascii="Calibri"/>
          <w:spacing w:val="-3"/>
        </w:rPr>
        <w:t> </w:t>
      </w:r>
      <w:r>
        <w:rPr>
          <w:rFonts w:ascii="Calibri"/>
        </w:rPr>
        <w:t>361-366.</w:t>
      </w:r>
      <w:r>
        <w:rPr>
          <w:rFonts w:ascii="Calibri"/>
          <w:spacing w:val="-4"/>
        </w:rPr>
        <w:t> </w:t>
      </w:r>
      <w:r>
        <w:rPr>
          <w:rFonts w:ascii="Calibri"/>
        </w:rPr>
        <w:t>For more information, visit</w:t>
      </w:r>
      <w:hyperlink r:id="rId8">
        <w:r>
          <w:rPr>
            <w:rFonts w:ascii="Calibri"/>
          </w:rPr>
          <w:t>: </w:t>
        </w:r>
        <w:r>
          <w:rPr>
            <w:rFonts w:ascii="Calibri"/>
            <w:color w:val="0000FF"/>
            <w:u w:val="single" w:color="0000FF"/>
          </w:rPr>
          <w:t>http://www.cdc.gov/trendstatement/</w:t>
        </w:r>
      </w:hyperlink>
    </w:p>
    <w:p>
      <w:pPr>
        <w:pStyle w:val="BodyText"/>
        <w:spacing w:after="0"/>
        <w:rPr>
          <w:rFonts w:ascii="Calibri"/>
        </w:rPr>
        <w:sectPr>
          <w:pgSz w:w="12240" w:h="15840"/>
          <w:pgMar w:header="714" w:footer="0" w:top="920" w:bottom="280" w:left="1080" w:right="720"/>
        </w:sectPr>
      </w:pPr>
    </w:p>
    <w:p>
      <w:pPr>
        <w:spacing w:line="259" w:lineRule="auto" w:before="167"/>
        <w:ind w:left="720" w:right="237" w:firstLine="0"/>
        <w:jc w:val="left"/>
        <w:rPr>
          <w:rFonts w:ascii="Arial"/>
          <w:i/>
          <w:sz w:val="22"/>
        </w:rPr>
      </w:pPr>
      <w:r>
        <w:rPr>
          <w:rFonts w:ascii="Arial"/>
          <w:i/>
          <w:sz w:val="22"/>
        </w:rPr>
        <w:t>This</w:t>
      </w:r>
      <w:r>
        <w:rPr>
          <w:rFonts w:ascii="Arial"/>
          <w:i/>
          <w:spacing w:val="-8"/>
          <w:sz w:val="22"/>
        </w:rPr>
        <w:t> </w:t>
      </w:r>
      <w:r>
        <w:rPr>
          <w:rFonts w:ascii="Arial"/>
          <w:i/>
          <w:sz w:val="22"/>
        </w:rPr>
        <w:t>survey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is</w:t>
      </w:r>
      <w:r>
        <w:rPr>
          <w:rFonts w:ascii="Arial"/>
          <w:i/>
          <w:spacing w:val="-9"/>
          <w:sz w:val="22"/>
        </w:rPr>
        <w:t> </w:t>
      </w:r>
      <w:r>
        <w:rPr>
          <w:rFonts w:ascii="Arial"/>
          <w:i/>
          <w:sz w:val="22"/>
        </w:rPr>
        <w:t>designed</w:t>
      </w:r>
      <w:r>
        <w:rPr>
          <w:rFonts w:ascii="Arial"/>
          <w:i/>
          <w:spacing w:val="-5"/>
          <w:sz w:val="22"/>
        </w:rPr>
        <w:t> </w:t>
      </w:r>
      <w:r>
        <w:rPr>
          <w:rFonts w:ascii="Arial"/>
          <w:i/>
          <w:sz w:val="22"/>
        </w:rPr>
        <w:t>to</w:t>
      </w:r>
      <w:r>
        <w:rPr>
          <w:rFonts w:ascii="Arial"/>
          <w:i/>
          <w:spacing w:val="-10"/>
          <w:sz w:val="22"/>
        </w:rPr>
        <w:t> </w:t>
      </w:r>
      <w:r>
        <w:rPr>
          <w:rFonts w:ascii="Arial"/>
          <w:i/>
          <w:sz w:val="22"/>
        </w:rPr>
        <w:t>be</w:t>
      </w:r>
      <w:r>
        <w:rPr>
          <w:rFonts w:ascii="Arial"/>
          <w:i/>
          <w:spacing w:val="-6"/>
          <w:sz w:val="22"/>
        </w:rPr>
        <w:t> </w:t>
      </w:r>
      <w:r>
        <w:rPr>
          <w:rFonts w:ascii="Arial"/>
          <w:i/>
          <w:sz w:val="22"/>
        </w:rPr>
        <w:t>anonymous.</w:t>
      </w:r>
      <w:r>
        <w:rPr>
          <w:rFonts w:ascii="Arial"/>
          <w:i/>
          <w:spacing w:val="-8"/>
          <w:sz w:val="22"/>
        </w:rPr>
        <w:t> </w:t>
      </w:r>
      <w:r>
        <w:rPr>
          <w:rFonts w:ascii="Arial"/>
          <w:i/>
          <w:sz w:val="22"/>
        </w:rPr>
        <w:t>To</w:t>
      </w:r>
      <w:r>
        <w:rPr>
          <w:rFonts w:ascii="Arial"/>
          <w:i/>
          <w:spacing w:val="-6"/>
          <w:sz w:val="22"/>
        </w:rPr>
        <w:t> </w:t>
      </w:r>
      <w:r>
        <w:rPr>
          <w:rFonts w:ascii="Arial"/>
          <w:i/>
          <w:sz w:val="22"/>
        </w:rPr>
        <w:t>ensure</w:t>
      </w:r>
      <w:r>
        <w:rPr>
          <w:rFonts w:ascii="Arial"/>
          <w:i/>
          <w:spacing w:val="-5"/>
          <w:sz w:val="22"/>
        </w:rPr>
        <w:t> </w:t>
      </w:r>
      <w:r>
        <w:rPr>
          <w:rFonts w:ascii="Arial"/>
          <w:i/>
          <w:sz w:val="22"/>
        </w:rPr>
        <w:t>your</w:t>
      </w:r>
      <w:r>
        <w:rPr>
          <w:rFonts w:ascii="Arial"/>
          <w:i/>
          <w:spacing w:val="-6"/>
          <w:sz w:val="22"/>
        </w:rPr>
        <w:t> </w:t>
      </w:r>
      <w:r>
        <w:rPr>
          <w:rFonts w:ascii="Arial"/>
          <w:i/>
          <w:sz w:val="22"/>
        </w:rPr>
        <w:t>privacy,</w:t>
      </w:r>
      <w:r>
        <w:rPr>
          <w:rFonts w:ascii="Arial"/>
          <w:i/>
          <w:spacing w:val="-9"/>
          <w:sz w:val="22"/>
        </w:rPr>
        <w:t> </w:t>
      </w:r>
      <w:r>
        <w:rPr>
          <w:rFonts w:ascii="Arial"/>
          <w:i/>
          <w:sz w:val="22"/>
        </w:rPr>
        <w:t>please</w:t>
      </w:r>
      <w:r>
        <w:rPr>
          <w:rFonts w:ascii="Arial"/>
          <w:i/>
          <w:spacing w:val="-5"/>
          <w:sz w:val="22"/>
        </w:rPr>
        <w:t> </w:t>
      </w:r>
      <w:r>
        <w:rPr>
          <w:rFonts w:ascii="Arial"/>
          <w:i/>
          <w:sz w:val="22"/>
        </w:rPr>
        <w:t>refrain</w:t>
      </w:r>
      <w:r>
        <w:rPr>
          <w:rFonts w:ascii="Arial"/>
          <w:i/>
          <w:spacing w:val="-5"/>
          <w:sz w:val="22"/>
        </w:rPr>
        <w:t> </w:t>
      </w:r>
      <w:r>
        <w:rPr>
          <w:rFonts w:ascii="Arial"/>
          <w:i/>
          <w:sz w:val="22"/>
        </w:rPr>
        <w:t>from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including</w:t>
      </w:r>
      <w:r>
        <w:rPr>
          <w:rFonts w:ascii="Arial"/>
          <w:i/>
          <w:spacing w:val="-4"/>
          <w:sz w:val="22"/>
        </w:rPr>
        <w:t> </w:t>
      </w:r>
      <w:r>
        <w:rPr>
          <w:rFonts w:ascii="Arial"/>
          <w:i/>
          <w:sz w:val="22"/>
        </w:rPr>
        <w:t>any</w:t>
      </w:r>
      <w:r>
        <w:rPr>
          <w:rFonts w:ascii="Arial"/>
          <w:i/>
          <w:spacing w:val="-8"/>
          <w:sz w:val="22"/>
        </w:rPr>
        <w:t> </w:t>
      </w:r>
      <w:r>
        <w:rPr>
          <w:rFonts w:ascii="Arial"/>
          <w:i/>
          <w:sz w:val="22"/>
        </w:rPr>
        <w:t>personal</w:t>
      </w:r>
      <w:r>
        <w:rPr>
          <w:rFonts w:ascii="Arial"/>
          <w:i/>
          <w:spacing w:val="-6"/>
          <w:sz w:val="22"/>
        </w:rPr>
        <w:t> </w:t>
      </w:r>
      <w:r>
        <w:rPr>
          <w:rFonts w:ascii="Arial"/>
          <w:i/>
          <w:sz w:val="22"/>
        </w:rPr>
        <w:t>identifiers,</w:t>
      </w:r>
      <w:r>
        <w:rPr>
          <w:rFonts w:ascii="Arial"/>
          <w:i/>
          <w:spacing w:val="-8"/>
          <w:sz w:val="22"/>
        </w:rPr>
        <w:t> </w:t>
      </w:r>
      <w:r>
        <w:rPr>
          <w:rFonts w:ascii="Arial"/>
          <w:i/>
          <w:sz w:val="22"/>
        </w:rPr>
        <w:t>such</w:t>
      </w:r>
      <w:r>
        <w:rPr>
          <w:rFonts w:ascii="Arial"/>
          <w:i/>
          <w:spacing w:val="-5"/>
          <w:sz w:val="22"/>
        </w:rPr>
        <w:t> </w:t>
      </w:r>
      <w:r>
        <w:rPr>
          <w:rFonts w:ascii="Arial"/>
          <w:i/>
          <w:sz w:val="22"/>
        </w:rPr>
        <w:t>as</w:t>
      </w:r>
      <w:r>
        <w:rPr>
          <w:rFonts w:ascii="Arial"/>
          <w:i/>
          <w:spacing w:val="-8"/>
          <w:sz w:val="22"/>
        </w:rPr>
        <w:t> </w:t>
      </w:r>
      <w:r>
        <w:rPr>
          <w:rFonts w:ascii="Arial"/>
          <w:i/>
          <w:sz w:val="22"/>
        </w:rPr>
        <w:t>your name, contact information, or other identifying details, in your responses to the open-ended questions. Your honest and thoughtful feedback is greatly appreciated and will remain confidential.</w:t>
      </w:r>
    </w:p>
    <w:p>
      <w:pPr>
        <w:spacing w:before="146"/>
        <w:ind w:left="720" w:right="0" w:firstLine="0"/>
        <w:jc w:val="left"/>
        <w:rPr>
          <w:rFonts w:ascii="Arial"/>
          <w:i/>
          <w:sz w:val="22"/>
        </w:rPr>
      </w:pPr>
      <w:r>
        <w:rPr>
          <w:rFonts w:ascii="Arial"/>
          <w:b/>
          <w:sz w:val="22"/>
        </w:rPr>
        <w:t>Demographics:</w:t>
      </w:r>
      <w:r>
        <w:rPr>
          <w:rFonts w:ascii="Arial"/>
          <w:b/>
          <w:spacing w:val="-18"/>
          <w:sz w:val="22"/>
        </w:rPr>
        <w:t> </w:t>
      </w:r>
      <w:r>
        <w:rPr>
          <w:rFonts w:ascii="Arial"/>
          <w:i/>
          <w:sz w:val="22"/>
        </w:rPr>
        <w:t>Please</w:t>
      </w:r>
      <w:r>
        <w:rPr>
          <w:rFonts w:ascii="Arial"/>
          <w:i/>
          <w:spacing w:val="-15"/>
          <w:sz w:val="22"/>
        </w:rPr>
        <w:t> </w:t>
      </w:r>
      <w:r>
        <w:rPr>
          <w:rFonts w:ascii="Arial"/>
          <w:i/>
          <w:sz w:val="22"/>
        </w:rPr>
        <w:t>check</w:t>
      </w:r>
      <w:r>
        <w:rPr>
          <w:rFonts w:ascii="Arial"/>
          <w:i/>
          <w:spacing w:val="-15"/>
          <w:sz w:val="22"/>
        </w:rPr>
        <w:t> </w:t>
      </w:r>
      <w:r>
        <w:rPr>
          <w:rFonts w:ascii="Arial"/>
          <w:i/>
          <w:sz w:val="22"/>
        </w:rPr>
        <w:t>off</w:t>
      </w:r>
      <w:r>
        <w:rPr>
          <w:rFonts w:ascii="Arial"/>
          <w:i/>
          <w:spacing w:val="-16"/>
          <w:sz w:val="22"/>
        </w:rPr>
        <w:t> </w:t>
      </w:r>
      <w:r>
        <w:rPr>
          <w:rFonts w:ascii="Arial"/>
          <w:i/>
          <w:sz w:val="22"/>
        </w:rPr>
        <w:t>the</w:t>
      </w:r>
      <w:r>
        <w:rPr>
          <w:rFonts w:ascii="Arial"/>
          <w:i/>
          <w:spacing w:val="-13"/>
          <w:sz w:val="22"/>
        </w:rPr>
        <w:t> </w:t>
      </w:r>
      <w:r>
        <w:rPr>
          <w:rFonts w:ascii="Arial"/>
          <w:i/>
          <w:sz w:val="22"/>
        </w:rPr>
        <w:t>most</w:t>
      </w:r>
      <w:r>
        <w:rPr>
          <w:rFonts w:ascii="Arial"/>
          <w:i/>
          <w:spacing w:val="-15"/>
          <w:sz w:val="22"/>
        </w:rPr>
        <w:t> </w:t>
      </w:r>
      <w:r>
        <w:rPr>
          <w:rFonts w:ascii="Arial"/>
          <w:i/>
          <w:sz w:val="22"/>
        </w:rPr>
        <w:t>appropriate</w:t>
      </w:r>
      <w:r>
        <w:rPr>
          <w:rFonts w:ascii="Arial"/>
          <w:i/>
          <w:spacing w:val="-12"/>
          <w:sz w:val="22"/>
        </w:rPr>
        <w:t> </w:t>
      </w:r>
      <w:r>
        <w:rPr>
          <w:rFonts w:ascii="Arial"/>
          <w:i/>
          <w:spacing w:val="-2"/>
          <w:sz w:val="22"/>
        </w:rPr>
        <w:t>answer.</w:t>
      </w:r>
    </w:p>
    <w:p>
      <w:pPr>
        <w:pStyle w:val="BodyText"/>
        <w:spacing w:before="167"/>
        <w:ind w:left="720"/>
      </w:pPr>
      <w:r>
        <w:rPr>
          <w:spacing w:val="-4"/>
          <w:u w:val="thick"/>
        </w:rPr>
        <w:t>Age:</w:t>
      </w:r>
    </w:p>
    <w:p>
      <w:pPr>
        <w:pStyle w:val="BodyText"/>
        <w:spacing w:after="0"/>
        <w:sectPr>
          <w:headerReference w:type="default" r:id="rId9"/>
          <w:pgSz w:w="15840" w:h="12240" w:orient="landscape"/>
          <w:pgMar w:header="721" w:footer="0" w:top="1260" w:bottom="280" w:left="720" w:right="720"/>
        </w:sectPr>
      </w:pP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87" w:lineRule="exact" w:before="125" w:after="0"/>
        <w:ind w:left="1079" w:right="0" w:hanging="359"/>
        <w:jc w:val="left"/>
        <w:rPr>
          <w:sz w:val="22"/>
        </w:rPr>
      </w:pPr>
      <w:r>
        <w:rPr>
          <w:sz w:val="22"/>
        </w:rPr>
        <w:t>Under</w:t>
      </w:r>
      <w:r>
        <w:rPr>
          <w:spacing w:val="3"/>
          <w:sz w:val="22"/>
        </w:rPr>
        <w:t> </w:t>
      </w:r>
      <w:r>
        <w:rPr>
          <w:spacing w:val="-5"/>
          <w:sz w:val="22"/>
        </w:rPr>
        <w:t>18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87" w:lineRule="exact" w:before="0" w:after="0"/>
        <w:ind w:left="1079" w:right="0" w:hanging="359"/>
        <w:jc w:val="left"/>
        <w:rPr>
          <w:sz w:val="22"/>
        </w:rPr>
      </w:pPr>
      <w:r>
        <w:rPr>
          <w:sz w:val="22"/>
        </w:rPr>
        <w:t>18-</w:t>
      </w:r>
      <w:r>
        <w:rPr>
          <w:spacing w:val="-5"/>
          <w:sz w:val="22"/>
        </w:rPr>
        <w:t>24</w:t>
      </w:r>
    </w:p>
    <w:p>
      <w:pPr>
        <w:pStyle w:val="BodyText"/>
        <w:spacing w:before="105"/>
      </w:pPr>
    </w:p>
    <w:p>
      <w:pPr>
        <w:pStyle w:val="BodyText"/>
        <w:spacing w:before="1"/>
        <w:ind w:left="720"/>
      </w:pPr>
      <w:r>
        <w:rPr>
          <w:spacing w:val="-2"/>
          <w:u w:val="thick"/>
        </w:rPr>
        <w:t>Gender: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240" w:lineRule="auto" w:before="139" w:after="0"/>
        <w:ind w:left="1079" w:right="0" w:hanging="359"/>
        <w:jc w:val="left"/>
        <w:rPr>
          <w:sz w:val="22"/>
        </w:rPr>
      </w:pPr>
      <w:r>
        <w:rPr>
          <w:spacing w:val="-2"/>
          <w:sz w:val="22"/>
        </w:rPr>
        <w:t>Female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290" w:lineRule="auto" w:before="1" w:after="0"/>
        <w:ind w:left="720" w:right="38" w:firstLine="0"/>
        <w:jc w:val="left"/>
        <w:rPr>
          <w:sz w:val="22"/>
        </w:rPr>
      </w:pPr>
      <w:r>
        <w:rPr>
          <w:spacing w:val="-4"/>
          <w:sz w:val="22"/>
        </w:rPr>
        <w:t>Male </w:t>
      </w:r>
      <w:r>
        <w:rPr>
          <w:spacing w:val="-2"/>
          <w:sz w:val="22"/>
          <w:u w:val="thick"/>
        </w:rPr>
        <w:t>Reason</w:t>
      </w:r>
      <w:r>
        <w:rPr>
          <w:spacing w:val="-14"/>
          <w:sz w:val="22"/>
          <w:u w:val="thick"/>
        </w:rPr>
        <w:t> </w:t>
      </w:r>
      <w:r>
        <w:rPr>
          <w:spacing w:val="-2"/>
          <w:sz w:val="22"/>
          <w:u w:val="thick"/>
        </w:rPr>
        <w:t>for</w:t>
      </w:r>
      <w:r>
        <w:rPr>
          <w:spacing w:val="-14"/>
          <w:sz w:val="22"/>
          <w:u w:val="thick"/>
        </w:rPr>
        <w:t> </w:t>
      </w:r>
      <w:r>
        <w:rPr>
          <w:spacing w:val="-2"/>
          <w:sz w:val="22"/>
          <w:u w:val="thick"/>
        </w:rPr>
        <w:t>visit: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82" w:lineRule="exact" w:before="125" w:after="0"/>
        <w:ind w:left="1079" w:right="0" w:hanging="359"/>
        <w:jc w:val="left"/>
        <w:rPr>
          <w:sz w:val="22"/>
        </w:rPr>
      </w:pPr>
      <w:r>
        <w:rPr/>
        <w:br w:type="column"/>
      </w:r>
      <w:r>
        <w:rPr>
          <w:sz w:val="22"/>
        </w:rPr>
        <w:t>25-</w:t>
      </w:r>
      <w:r>
        <w:rPr>
          <w:spacing w:val="-5"/>
          <w:sz w:val="22"/>
        </w:rPr>
        <w:t>34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73" w:lineRule="exact" w:before="0" w:after="0"/>
        <w:ind w:left="1079" w:right="0" w:hanging="359"/>
        <w:jc w:val="left"/>
        <w:rPr>
          <w:sz w:val="22"/>
        </w:rPr>
      </w:pPr>
      <w:r>
        <w:rPr>
          <w:sz w:val="22"/>
        </w:rPr>
        <w:t>35-</w:t>
      </w:r>
      <w:r>
        <w:rPr>
          <w:spacing w:val="-5"/>
          <w:sz w:val="22"/>
        </w:rPr>
        <w:t>44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90" w:lineRule="exact" w:before="0" w:after="0"/>
        <w:ind w:left="1079" w:right="0" w:hanging="359"/>
        <w:jc w:val="left"/>
        <w:rPr>
          <w:sz w:val="22"/>
        </w:rPr>
      </w:pPr>
      <w:r>
        <w:rPr>
          <w:sz w:val="22"/>
        </w:rPr>
        <w:t>45-</w:t>
      </w:r>
      <w:r>
        <w:rPr>
          <w:spacing w:val="-5"/>
          <w:sz w:val="22"/>
        </w:rPr>
        <w:t>54</w:t>
      </w:r>
    </w:p>
    <w:p>
      <w:pPr>
        <w:pStyle w:val="BodyText"/>
        <w:spacing w:before="148"/>
      </w:pP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90" w:lineRule="exact" w:before="0" w:after="0"/>
        <w:ind w:left="1079" w:right="0" w:hanging="359"/>
        <w:jc w:val="left"/>
        <w:rPr>
          <w:sz w:val="22"/>
        </w:rPr>
      </w:pPr>
      <w:r>
        <w:rPr>
          <w:spacing w:val="-2"/>
          <w:sz w:val="22"/>
        </w:rPr>
        <w:t>Non-binary</w:t>
      </w:r>
    </w:p>
    <w:p>
      <w:pPr>
        <w:pStyle w:val="ListParagraph"/>
        <w:numPr>
          <w:ilvl w:val="0"/>
          <w:numId w:val="14"/>
        </w:numPr>
        <w:tabs>
          <w:tab w:pos="1094" w:val="left" w:leader="none"/>
        </w:tabs>
        <w:spacing w:line="390" w:lineRule="exact" w:before="0" w:after="0"/>
        <w:ind w:left="1094" w:right="0" w:hanging="374"/>
        <w:jc w:val="left"/>
        <w:rPr>
          <w:sz w:val="22"/>
        </w:rPr>
      </w:pPr>
      <w:r>
        <w:rPr>
          <w:sz w:val="22"/>
        </w:rPr>
        <w:t>Prefer</w:t>
      </w:r>
      <w:r>
        <w:rPr>
          <w:spacing w:val="-1"/>
          <w:sz w:val="22"/>
        </w:rPr>
        <w:t> </w:t>
      </w:r>
      <w:r>
        <w:rPr>
          <w:sz w:val="22"/>
        </w:rPr>
        <w:t>not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3"/>
          <w:sz w:val="22"/>
        </w:rPr>
        <w:t> </w:t>
      </w:r>
      <w:r>
        <w:rPr>
          <w:spacing w:val="-5"/>
          <w:sz w:val="22"/>
        </w:rPr>
        <w:t>say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87" w:lineRule="exact" w:before="125" w:after="0"/>
        <w:ind w:left="1079" w:right="0" w:hanging="359"/>
        <w:jc w:val="left"/>
        <w:rPr>
          <w:sz w:val="22"/>
        </w:rPr>
      </w:pPr>
      <w:r>
        <w:rPr/>
        <w:br w:type="column"/>
      </w:r>
      <w:r>
        <w:rPr>
          <w:sz w:val="22"/>
        </w:rPr>
        <w:t>55-</w:t>
      </w:r>
      <w:r>
        <w:rPr>
          <w:spacing w:val="-5"/>
          <w:sz w:val="22"/>
        </w:rPr>
        <w:t>64</w:t>
      </w:r>
    </w:p>
    <w:p>
      <w:pPr>
        <w:pStyle w:val="ListParagraph"/>
        <w:numPr>
          <w:ilvl w:val="0"/>
          <w:numId w:val="14"/>
        </w:numPr>
        <w:tabs>
          <w:tab w:pos="1094" w:val="left" w:leader="none"/>
        </w:tabs>
        <w:spacing w:line="387" w:lineRule="exact" w:before="0" w:after="0"/>
        <w:ind w:left="1094" w:right="0" w:hanging="374"/>
        <w:jc w:val="left"/>
        <w:rPr>
          <w:sz w:val="22"/>
        </w:rPr>
      </w:pPr>
      <w:r>
        <w:rPr>
          <w:sz w:val="22"/>
        </w:rPr>
        <w:t>65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above</w:t>
      </w:r>
    </w:p>
    <w:p>
      <w:pPr>
        <w:pStyle w:val="ListParagraph"/>
        <w:spacing w:after="0" w:line="387" w:lineRule="exact"/>
        <w:jc w:val="left"/>
        <w:rPr>
          <w:sz w:val="22"/>
        </w:rPr>
        <w:sectPr>
          <w:type w:val="continuous"/>
          <w:pgSz w:w="15840" w:h="12240" w:orient="landscape"/>
          <w:pgMar w:header="721" w:footer="0" w:top="1180" w:bottom="280" w:left="720" w:right="720"/>
          <w:cols w:num="3" w:equalWidth="0">
            <w:col w:w="2312" w:space="2249"/>
            <w:col w:w="2746" w:space="1815"/>
            <w:col w:w="5278"/>
          </w:cols>
        </w:sectPr>
      </w:pPr>
    </w:p>
    <w:p>
      <w:pPr>
        <w:pStyle w:val="BodyText"/>
        <w:spacing w:before="92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header="721" w:footer="0" w:top="1180" w:bottom="280" w:left="720" w:right="720"/>
        </w:sectPr>
      </w:pP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90" w:lineRule="exact" w:before="100" w:after="0"/>
        <w:ind w:left="1079" w:right="0" w:hanging="359"/>
        <w:jc w:val="left"/>
        <w:rPr>
          <w:sz w:val="22"/>
        </w:rPr>
      </w:pPr>
      <w:r>
        <w:rPr>
          <w:sz w:val="22"/>
        </w:rPr>
        <w:t>Routine</w:t>
      </w:r>
      <w:r>
        <w:rPr>
          <w:spacing w:val="-3"/>
          <w:sz w:val="22"/>
        </w:rPr>
        <w:t> </w:t>
      </w:r>
      <w:r>
        <w:rPr>
          <w:sz w:val="22"/>
        </w:rPr>
        <w:t>Check-</w:t>
      </w:r>
      <w:r>
        <w:rPr>
          <w:spacing w:val="-5"/>
          <w:sz w:val="22"/>
        </w:rPr>
        <w:t>up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</w:tabs>
        <w:spacing w:line="390" w:lineRule="exact" w:before="0" w:after="0"/>
        <w:ind w:left="1079" w:right="0" w:hanging="359"/>
        <w:jc w:val="left"/>
        <w:rPr>
          <w:sz w:val="22"/>
        </w:rPr>
      </w:pPr>
      <w:r>
        <w:rPr>
          <w:sz w:val="22"/>
        </w:rPr>
        <w:t>Follow-up</w:t>
      </w:r>
      <w:r>
        <w:rPr>
          <w:spacing w:val="1"/>
          <w:sz w:val="22"/>
        </w:rPr>
        <w:t> </w:t>
      </w:r>
      <w:r>
        <w:rPr>
          <w:spacing w:val="-2"/>
          <w:sz w:val="22"/>
        </w:rPr>
        <w:t>Appointment</w:t>
      </w:r>
    </w:p>
    <w:p>
      <w:pPr>
        <w:pStyle w:val="ListParagraph"/>
        <w:numPr>
          <w:ilvl w:val="0"/>
          <w:numId w:val="14"/>
        </w:numPr>
        <w:tabs>
          <w:tab w:pos="1079" w:val="left" w:leader="none"/>
          <w:tab w:pos="5281" w:val="left" w:leader="none"/>
        </w:tabs>
        <w:spacing w:line="390" w:lineRule="exact" w:before="100" w:after="0"/>
        <w:ind w:left="1079" w:right="0" w:hanging="359"/>
        <w:jc w:val="left"/>
        <w:rPr>
          <w:sz w:val="22"/>
        </w:rPr>
      </w:pPr>
      <w:r>
        <w:rPr/>
        <w:br w:type="column"/>
      </w:r>
      <w:r>
        <w:rPr>
          <w:sz w:val="22"/>
        </w:rPr>
        <w:t>Specialist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Consultation</w:t>
      </w:r>
      <w:r>
        <w:rPr>
          <w:sz w:val="22"/>
        </w:rPr>
        <w:tab/>
      </w:r>
      <w:r>
        <w:rPr>
          <w:rFonts w:ascii="Segoe UI Symbol" w:hAnsi="Segoe UI Symbol"/>
          <w:sz w:val="22"/>
        </w:rPr>
        <w:t>☐</w:t>
      </w:r>
      <w:r>
        <w:rPr>
          <w:sz w:val="22"/>
        </w:rPr>
        <w:t>Emergency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Visit</w:t>
      </w:r>
    </w:p>
    <w:p>
      <w:pPr>
        <w:pStyle w:val="ListParagraph"/>
        <w:numPr>
          <w:ilvl w:val="1"/>
          <w:numId w:val="14"/>
        </w:numPr>
        <w:tabs>
          <w:tab w:pos="5640" w:val="left" w:leader="none"/>
          <w:tab w:pos="7987" w:val="left" w:leader="none"/>
        </w:tabs>
        <w:spacing w:line="390" w:lineRule="exact" w:before="0" w:after="0"/>
        <w:ind w:left="5640" w:right="0" w:hanging="359"/>
        <w:jc w:val="left"/>
        <w:rPr>
          <w:sz w:val="22"/>
        </w:rPr>
      </w:pPr>
      <w:r>
        <w:rPr>
          <w:sz w:val="22"/>
        </w:rPr>
        <w:t>Other: </w:t>
      </w:r>
      <w:r>
        <w:rPr>
          <w:sz w:val="22"/>
          <w:u w:val="single"/>
        </w:rPr>
        <w:tab/>
      </w:r>
    </w:p>
    <w:p>
      <w:pPr>
        <w:pStyle w:val="ListParagraph"/>
        <w:spacing w:after="0" w:line="390" w:lineRule="exact"/>
        <w:jc w:val="left"/>
        <w:rPr>
          <w:sz w:val="22"/>
        </w:rPr>
        <w:sectPr>
          <w:type w:val="continuous"/>
          <w:pgSz w:w="15840" w:h="12240" w:orient="landscape"/>
          <w:pgMar w:header="721" w:footer="0" w:top="1180" w:bottom="280" w:left="720" w:right="720"/>
          <w:cols w:num="2" w:equalWidth="0">
            <w:col w:w="3357" w:space="1205"/>
            <w:col w:w="983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7"/>
        <w:rPr>
          <w:sz w:val="20"/>
        </w:rPr>
      </w:pPr>
    </w:p>
    <w:p>
      <w:pPr>
        <w:pStyle w:val="BodyText"/>
        <w:spacing w:line="20" w:lineRule="exact"/>
        <w:ind w:left="78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8153400" cy="12700"/>
                <wp:effectExtent l="9525" t="0" r="0" b="635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8153400" cy="12700"/>
                          <a:chExt cx="81534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8153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53400" h="0">
                                <a:moveTo>
                                  <a:pt x="0" y="0"/>
                                </a:moveTo>
                                <a:lnTo>
                                  <a:pt x="8153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686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642pt;height:1pt;mso-position-horizontal-relative:char;mso-position-vertical-relative:line" id="docshapegroup7" coordorigin="0,0" coordsize="12840,20">
                <v:line style="position:absolute" from="0,10" to="12840,10" stroked="true" strokeweight="1pt" strokecolor="#868686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</w:pPr>
    </w:p>
    <w:p>
      <w:pPr>
        <w:pStyle w:val="BodyText"/>
        <w:spacing w:before="153"/>
      </w:pPr>
    </w:p>
    <w:p>
      <w:pPr>
        <w:pStyle w:val="BodyText"/>
        <w:tabs>
          <w:tab w:pos="12904" w:val="left" w:leader="none"/>
        </w:tabs>
        <w:ind w:left="720"/>
        <w:rPr>
          <w:rFonts w:ascii="Times New Roman"/>
        </w:rPr>
      </w:pPr>
      <w:r>
        <w:rPr>
          <w:rFonts w:ascii="Times New Roman"/>
        </w:rPr>
        <w:t>Thank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you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taking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time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complete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this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questionnaire!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Your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feedback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valuable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5"/>
        </w:rPr>
        <w:t>us.</w:t>
      </w:r>
      <w:r>
        <w:rPr>
          <w:rFonts w:ascii="Times New Roman"/>
        </w:rPr>
        <w:tab/>
        <w:t>Page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5"/>
        </w:rPr>
        <w:t>1/3</w:t>
      </w:r>
    </w:p>
    <w:p>
      <w:pPr>
        <w:pStyle w:val="BodyText"/>
        <w:spacing w:after="0"/>
        <w:rPr>
          <w:rFonts w:ascii="Times New Roman"/>
        </w:rPr>
        <w:sectPr>
          <w:type w:val="continuous"/>
          <w:pgSz w:w="15840" w:h="12240" w:orient="landscape"/>
          <w:pgMar w:header="721" w:footer="0" w:top="1180" w:bottom="280" w:left="720" w:right="720"/>
        </w:sectPr>
      </w:pPr>
    </w:p>
    <w:p>
      <w:pPr>
        <w:spacing w:before="81"/>
        <w:ind w:left="720" w:right="0" w:firstLine="0"/>
        <w:jc w:val="left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321945</wp:posOffset>
                </wp:positionH>
                <wp:positionV relativeFrom="page">
                  <wp:posOffset>5479986</wp:posOffset>
                </wp:positionV>
                <wp:extent cx="9527540" cy="1153160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9527540" cy="1153160"/>
                          <a:chExt cx="9527540" cy="11531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630555" y="1130363"/>
                            <a:ext cx="8153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53400" h="0">
                                <a:moveTo>
                                  <a:pt x="0" y="0"/>
                                </a:moveTo>
                                <a:lnTo>
                                  <a:pt x="8153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686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7540" cy="11531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35pt;margin-top:431.494995pt;width:750.2pt;height:90.8pt;mso-position-horizontal-relative:page;mso-position-vertical-relative:page;z-index:15731200" id="docshapegroup8" coordorigin="507,8630" coordsize="15004,1816">
                <v:line style="position:absolute" from="1500,10410" to="14340,10410" stroked="true" strokeweight="1pt" strokecolor="#868686">
                  <v:stroke dashstyle="solid"/>
                </v:line>
                <v:shape style="position:absolute;left:507;top:8629;width:15004;height:1816" type="#_x0000_t75" id="docshape9" stroked="false">
                  <v:imagedata r:id="rId10" o:title=""/>
                </v:shape>
                <w10:wrap type="none"/>
              </v:group>
            </w:pict>
          </mc:Fallback>
        </mc:AlternateContent>
      </w:r>
      <w:r>
        <w:rPr>
          <w:rFonts w:ascii="Arial" w:hAnsi="Arial"/>
          <w:b/>
          <w:sz w:val="28"/>
        </w:rPr>
        <w:t>Satisfaction</w:t>
      </w:r>
      <w:r>
        <w:rPr>
          <w:rFonts w:ascii="Arial" w:hAnsi="Arial"/>
          <w:b/>
          <w:spacing w:val="-9"/>
          <w:sz w:val="28"/>
        </w:rPr>
        <w:t> </w:t>
      </w:r>
      <w:r>
        <w:rPr>
          <w:rFonts w:ascii="Arial" w:hAnsi="Arial"/>
          <w:b/>
          <w:sz w:val="28"/>
        </w:rPr>
        <w:t>Assessment:</w:t>
      </w:r>
      <w:r>
        <w:rPr>
          <w:rFonts w:ascii="Arial" w:hAnsi="Arial"/>
          <w:b/>
          <w:spacing w:val="1"/>
          <w:sz w:val="28"/>
        </w:rPr>
        <w:t> </w:t>
      </w:r>
      <w:r>
        <w:rPr>
          <w:rFonts w:ascii="Arial" w:hAnsi="Arial"/>
          <w:i/>
          <w:sz w:val="28"/>
        </w:rPr>
        <w:t>Please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mark</w:t>
      </w:r>
      <w:r>
        <w:rPr>
          <w:rFonts w:ascii="Arial" w:hAnsi="Arial"/>
          <w:i/>
          <w:spacing w:val="-11"/>
          <w:sz w:val="28"/>
        </w:rPr>
        <w:t> </w:t>
      </w:r>
      <w:r>
        <w:rPr>
          <w:rFonts w:ascii="Arial" w:hAnsi="Arial"/>
          <w:i/>
          <w:sz w:val="28"/>
        </w:rPr>
        <w:t>an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“X”</w:t>
      </w:r>
      <w:r>
        <w:rPr>
          <w:rFonts w:ascii="Arial" w:hAnsi="Arial"/>
          <w:i/>
          <w:spacing w:val="-5"/>
          <w:sz w:val="28"/>
        </w:rPr>
        <w:t> </w:t>
      </w:r>
      <w:r>
        <w:rPr>
          <w:rFonts w:ascii="Arial" w:hAnsi="Arial"/>
          <w:i/>
          <w:sz w:val="28"/>
        </w:rPr>
        <w:t>anywhere</w:t>
      </w:r>
      <w:r>
        <w:rPr>
          <w:rFonts w:ascii="Arial" w:hAnsi="Arial"/>
          <w:i/>
          <w:spacing w:val="-1"/>
          <w:sz w:val="28"/>
        </w:rPr>
        <w:t> </w:t>
      </w:r>
      <w:r>
        <w:rPr>
          <w:rFonts w:ascii="Arial" w:hAnsi="Arial"/>
          <w:i/>
          <w:sz w:val="28"/>
        </w:rPr>
        <w:t>on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the</w:t>
      </w:r>
      <w:r>
        <w:rPr>
          <w:rFonts w:ascii="Arial" w:hAnsi="Arial"/>
          <w:i/>
          <w:spacing w:val="-7"/>
          <w:sz w:val="28"/>
        </w:rPr>
        <w:t> </w:t>
      </w:r>
      <w:r>
        <w:rPr>
          <w:rFonts w:ascii="Arial" w:hAnsi="Arial"/>
          <w:i/>
          <w:sz w:val="28"/>
        </w:rPr>
        <w:t>scaled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line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provided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as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you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see</w:t>
      </w:r>
      <w:r>
        <w:rPr>
          <w:rFonts w:ascii="Arial" w:hAnsi="Arial"/>
          <w:i/>
          <w:spacing w:val="-7"/>
          <w:sz w:val="28"/>
        </w:rPr>
        <w:t> </w:t>
      </w:r>
      <w:r>
        <w:rPr>
          <w:rFonts w:ascii="Arial" w:hAnsi="Arial"/>
          <w:i/>
          <w:spacing w:val="-4"/>
          <w:sz w:val="28"/>
        </w:rPr>
        <w:t>fit.</w:t>
      </w:r>
    </w:p>
    <w:p>
      <w:pPr>
        <w:pStyle w:val="BodyText"/>
        <w:spacing w:before="184"/>
        <w:ind w:left="720"/>
      </w:pPr>
      <w:r>
        <w:rPr>
          <w:u w:val="thick"/>
        </w:rPr>
        <w:t>How</w:t>
      </w:r>
      <w:r>
        <w:rPr>
          <w:spacing w:val="-6"/>
          <w:u w:val="thick"/>
        </w:rPr>
        <w:t> </w:t>
      </w:r>
      <w:r>
        <w:rPr>
          <w:u w:val="thick"/>
        </w:rPr>
        <w:t>satisfied</w:t>
      </w:r>
      <w:r>
        <w:rPr>
          <w:spacing w:val="-6"/>
          <w:u w:val="thick"/>
        </w:rPr>
        <w:t> </w:t>
      </w:r>
      <w:r>
        <w:rPr>
          <w:u w:val="thick"/>
        </w:rPr>
        <w:t>are</w:t>
      </w:r>
      <w:r>
        <w:rPr>
          <w:spacing w:val="-1"/>
          <w:u w:val="thick"/>
        </w:rPr>
        <w:t> </w:t>
      </w:r>
      <w:r>
        <w:rPr>
          <w:u w:val="thick"/>
        </w:rPr>
        <w:t>you</w:t>
      </w:r>
      <w:r>
        <w:rPr>
          <w:spacing w:val="-1"/>
          <w:u w:val="thick"/>
        </w:rPr>
        <w:t> </w:t>
      </w:r>
      <w:r>
        <w:rPr>
          <w:u w:val="thick"/>
        </w:rPr>
        <w:t>with</w:t>
      </w:r>
      <w:r>
        <w:rPr>
          <w:spacing w:val="-1"/>
          <w:u w:val="thick"/>
        </w:rPr>
        <w:t> </w:t>
      </w:r>
      <w:r>
        <w:rPr>
          <w:u w:val="thick"/>
        </w:rPr>
        <w:t>your</w:t>
      </w:r>
      <w:r>
        <w:rPr>
          <w:spacing w:val="-2"/>
          <w:u w:val="thick"/>
        </w:rPr>
        <w:t> </w:t>
      </w:r>
      <w:r>
        <w:rPr>
          <w:u w:val="thick"/>
        </w:rPr>
        <w:t>waiting</w:t>
      </w:r>
      <w:r>
        <w:rPr>
          <w:spacing w:val="-6"/>
          <w:u w:val="thick"/>
        </w:rPr>
        <w:t> </w:t>
      </w:r>
      <w:r>
        <w:rPr>
          <w:u w:val="thick"/>
        </w:rPr>
        <w:t>room</w:t>
      </w:r>
      <w:r>
        <w:rPr>
          <w:spacing w:val="-7"/>
          <w:u w:val="thick"/>
        </w:rPr>
        <w:t> </w:t>
      </w:r>
      <w:r>
        <w:rPr>
          <w:u w:val="thick"/>
        </w:rPr>
        <w:t>experience</w:t>
      </w:r>
      <w:r>
        <w:rPr>
          <w:spacing w:val="7"/>
          <w:u w:val="thick"/>
        </w:rPr>
        <w:t> </w:t>
      </w:r>
      <w:r>
        <w:rPr>
          <w:spacing w:val="-2"/>
          <w:u w:val="thick"/>
        </w:rPr>
        <w:t>overall?</w:t>
      </w:r>
    </w:p>
    <w:p>
      <w:pPr>
        <w:pStyle w:val="BodyText"/>
        <w:rPr>
          <w:sz w:val="20"/>
        </w:rPr>
      </w:pPr>
    </w:p>
    <w:p>
      <w:pPr>
        <w:pStyle w:val="BodyText"/>
        <w:spacing w:before="2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535147</wp:posOffset>
            </wp:positionH>
            <wp:positionV relativeFrom="paragraph">
              <wp:posOffset>178086</wp:posOffset>
            </wp:positionV>
            <wp:extent cx="8994965" cy="76581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4965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88"/>
        <w:rPr>
          <w:sz w:val="28"/>
        </w:rPr>
      </w:pPr>
    </w:p>
    <w:p>
      <w:pPr>
        <w:spacing w:before="1"/>
        <w:ind w:left="720" w:right="0" w:firstLine="0"/>
        <w:jc w:val="left"/>
        <w:rPr>
          <w:rFonts w:ascii="Arial" w:hAnsi="Arial"/>
          <w:i/>
          <w:sz w:val="28"/>
        </w:rPr>
      </w:pPr>
      <w:r>
        <w:rPr>
          <w:rFonts w:ascii="Arial" w:hAnsi="Arial"/>
          <w:b/>
          <w:sz w:val="28"/>
        </w:rPr>
        <w:t>Anxiety</w:t>
      </w:r>
      <w:r>
        <w:rPr>
          <w:rFonts w:ascii="Arial" w:hAnsi="Arial"/>
          <w:b/>
          <w:spacing w:val="-9"/>
          <w:sz w:val="28"/>
        </w:rPr>
        <w:t> </w:t>
      </w:r>
      <w:r>
        <w:rPr>
          <w:rFonts w:ascii="Arial" w:hAnsi="Arial"/>
          <w:b/>
          <w:sz w:val="28"/>
        </w:rPr>
        <w:t>Assessment:</w:t>
      </w:r>
      <w:r>
        <w:rPr>
          <w:rFonts w:ascii="Arial" w:hAnsi="Arial"/>
          <w:b/>
          <w:spacing w:val="-4"/>
          <w:sz w:val="28"/>
        </w:rPr>
        <w:t> </w:t>
      </w:r>
      <w:r>
        <w:rPr>
          <w:rFonts w:ascii="Arial" w:hAnsi="Arial"/>
          <w:i/>
          <w:sz w:val="28"/>
        </w:rPr>
        <w:t>Please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mark</w:t>
      </w:r>
      <w:r>
        <w:rPr>
          <w:rFonts w:ascii="Arial" w:hAnsi="Arial"/>
          <w:i/>
          <w:spacing w:val="-1"/>
          <w:sz w:val="28"/>
        </w:rPr>
        <w:t> </w:t>
      </w:r>
      <w:r>
        <w:rPr>
          <w:rFonts w:ascii="Arial" w:hAnsi="Arial"/>
          <w:i/>
          <w:sz w:val="28"/>
        </w:rPr>
        <w:t>an</w:t>
      </w:r>
      <w:r>
        <w:rPr>
          <w:rFonts w:ascii="Arial" w:hAnsi="Arial"/>
          <w:i/>
          <w:spacing w:val="-8"/>
          <w:sz w:val="28"/>
        </w:rPr>
        <w:t> </w:t>
      </w:r>
      <w:r>
        <w:rPr>
          <w:rFonts w:ascii="Arial" w:hAnsi="Arial"/>
          <w:i/>
          <w:sz w:val="28"/>
        </w:rPr>
        <w:t>“X”</w:t>
      </w:r>
      <w:r>
        <w:rPr>
          <w:rFonts w:ascii="Arial" w:hAnsi="Arial"/>
          <w:i/>
          <w:spacing w:val="1"/>
          <w:sz w:val="28"/>
        </w:rPr>
        <w:t> </w:t>
      </w:r>
      <w:r>
        <w:rPr>
          <w:rFonts w:ascii="Arial" w:hAnsi="Arial"/>
          <w:i/>
          <w:sz w:val="28"/>
        </w:rPr>
        <w:t>anywhere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on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the</w:t>
      </w:r>
      <w:r>
        <w:rPr>
          <w:rFonts w:ascii="Arial" w:hAnsi="Arial"/>
          <w:i/>
          <w:spacing w:val="-7"/>
          <w:sz w:val="28"/>
        </w:rPr>
        <w:t> </w:t>
      </w:r>
      <w:r>
        <w:rPr>
          <w:rFonts w:ascii="Arial" w:hAnsi="Arial"/>
          <w:i/>
          <w:sz w:val="28"/>
        </w:rPr>
        <w:t>scaled</w:t>
      </w:r>
      <w:r>
        <w:rPr>
          <w:rFonts w:ascii="Arial" w:hAnsi="Arial"/>
          <w:i/>
          <w:spacing w:val="-4"/>
          <w:sz w:val="28"/>
        </w:rPr>
        <w:t> </w:t>
      </w:r>
      <w:r>
        <w:rPr>
          <w:rFonts w:ascii="Arial" w:hAnsi="Arial"/>
          <w:i/>
          <w:sz w:val="28"/>
        </w:rPr>
        <w:t>line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z w:val="28"/>
        </w:rPr>
        <w:t>provided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as</w:t>
      </w:r>
      <w:r>
        <w:rPr>
          <w:rFonts w:ascii="Arial" w:hAnsi="Arial"/>
          <w:i/>
          <w:spacing w:val="-2"/>
          <w:sz w:val="28"/>
        </w:rPr>
        <w:t> </w:t>
      </w:r>
      <w:r>
        <w:rPr>
          <w:rFonts w:ascii="Arial" w:hAnsi="Arial"/>
          <w:i/>
          <w:sz w:val="28"/>
        </w:rPr>
        <w:t>you</w:t>
      </w:r>
      <w:r>
        <w:rPr>
          <w:rFonts w:ascii="Arial" w:hAnsi="Arial"/>
          <w:i/>
          <w:spacing w:val="-4"/>
          <w:sz w:val="28"/>
        </w:rPr>
        <w:t> </w:t>
      </w:r>
      <w:r>
        <w:rPr>
          <w:rFonts w:ascii="Arial" w:hAnsi="Arial"/>
          <w:i/>
          <w:sz w:val="28"/>
        </w:rPr>
        <w:t>see</w:t>
      </w:r>
      <w:r>
        <w:rPr>
          <w:rFonts w:ascii="Arial" w:hAnsi="Arial"/>
          <w:i/>
          <w:spacing w:val="-3"/>
          <w:sz w:val="28"/>
        </w:rPr>
        <w:t> </w:t>
      </w:r>
      <w:r>
        <w:rPr>
          <w:rFonts w:ascii="Arial" w:hAnsi="Arial"/>
          <w:i/>
          <w:spacing w:val="-4"/>
          <w:sz w:val="28"/>
        </w:rPr>
        <w:t>fit.</w:t>
      </w:r>
    </w:p>
    <w:p>
      <w:pPr>
        <w:pStyle w:val="BodyText"/>
        <w:spacing w:before="239"/>
        <w:ind w:left="720"/>
      </w:pPr>
      <w:r>
        <w:rPr>
          <w:u w:val="thick"/>
        </w:rPr>
        <w:t>How</w:t>
      </w:r>
      <w:r>
        <w:rPr>
          <w:spacing w:val="-5"/>
          <w:u w:val="thick"/>
        </w:rPr>
        <w:t> </w:t>
      </w:r>
      <w:r>
        <w:rPr>
          <w:u w:val="thick"/>
        </w:rPr>
        <w:t>anxious</w:t>
      </w:r>
      <w:r>
        <w:rPr>
          <w:spacing w:val="-2"/>
          <w:u w:val="thick"/>
        </w:rPr>
        <w:t> </w:t>
      </w:r>
      <w:r>
        <w:rPr>
          <w:u w:val="thick"/>
        </w:rPr>
        <w:t>do</w:t>
      </w:r>
      <w:r>
        <w:rPr>
          <w:spacing w:val="-2"/>
          <w:u w:val="thick"/>
        </w:rPr>
        <w:t> </w:t>
      </w:r>
      <w:r>
        <w:rPr>
          <w:u w:val="thick"/>
        </w:rPr>
        <w:t>you</w:t>
      </w:r>
      <w:r>
        <w:rPr>
          <w:spacing w:val="-1"/>
          <w:u w:val="thick"/>
        </w:rPr>
        <w:t> </w:t>
      </w:r>
      <w:r>
        <w:rPr>
          <w:u w:val="thick"/>
        </w:rPr>
        <w:t>feel</w:t>
      </w:r>
      <w:r>
        <w:rPr>
          <w:spacing w:val="-3"/>
          <w:u w:val="thick"/>
        </w:rPr>
        <w:t> </w:t>
      </w:r>
      <w:r>
        <w:rPr>
          <w:u w:val="thick"/>
        </w:rPr>
        <w:t>while</w:t>
      </w:r>
      <w:r>
        <w:rPr>
          <w:spacing w:val="-2"/>
          <w:u w:val="thick"/>
        </w:rPr>
        <w:t> </w:t>
      </w:r>
      <w:r>
        <w:rPr>
          <w:u w:val="thick"/>
        </w:rPr>
        <w:t>waiting</w:t>
      </w:r>
      <w:r>
        <w:rPr>
          <w:spacing w:val="-6"/>
          <w:u w:val="thick"/>
        </w:rPr>
        <w:t> </w:t>
      </w:r>
      <w:r>
        <w:rPr>
          <w:u w:val="thick"/>
        </w:rPr>
        <w:t>for</w:t>
      </w:r>
      <w:r>
        <w:rPr>
          <w:spacing w:val="-2"/>
          <w:u w:val="thick"/>
        </w:rPr>
        <w:t> </w:t>
      </w:r>
      <w:r>
        <w:rPr>
          <w:u w:val="thick"/>
        </w:rPr>
        <w:t>your</w:t>
      </w:r>
      <w:r>
        <w:rPr>
          <w:spacing w:val="-2"/>
          <w:u w:val="thick"/>
        </w:rPr>
        <w:t> appointment?</w:t>
      </w:r>
      <w:r>
        <w:rPr>
          <w:spacing w:val="40"/>
          <w:u w:val="thick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74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714480</wp:posOffset>
            </wp:positionH>
            <wp:positionV relativeFrom="paragraph">
              <wp:posOffset>208891</wp:posOffset>
            </wp:positionV>
            <wp:extent cx="8420522" cy="877347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0522" cy="87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  <w:spacing w:before="51"/>
      </w:pPr>
    </w:p>
    <w:p>
      <w:pPr>
        <w:pStyle w:val="BodyText"/>
        <w:ind w:left="720"/>
      </w:pPr>
      <w:r>
        <w:rPr>
          <w:u w:val="thick"/>
        </w:rPr>
        <w:t>How</w:t>
      </w:r>
      <w:r>
        <w:rPr>
          <w:spacing w:val="-6"/>
          <w:u w:val="thick"/>
        </w:rPr>
        <w:t> </w:t>
      </w:r>
      <w:r>
        <w:rPr>
          <w:u w:val="thick"/>
        </w:rPr>
        <w:t>helpful</w:t>
      </w:r>
      <w:r>
        <w:rPr>
          <w:spacing w:val="-4"/>
          <w:u w:val="thick"/>
        </w:rPr>
        <w:t> </w:t>
      </w:r>
      <w:r>
        <w:rPr>
          <w:u w:val="thick"/>
        </w:rPr>
        <w:t>do</w:t>
      </w:r>
      <w:r>
        <w:rPr>
          <w:spacing w:val="-1"/>
          <w:u w:val="thick"/>
        </w:rPr>
        <w:t> </w:t>
      </w:r>
      <w:r>
        <w:rPr>
          <w:u w:val="thick"/>
        </w:rPr>
        <w:t>you</w:t>
      </w:r>
      <w:r>
        <w:rPr>
          <w:spacing w:val="-2"/>
          <w:u w:val="thick"/>
        </w:rPr>
        <w:t> </w:t>
      </w:r>
      <w:r>
        <w:rPr>
          <w:u w:val="thick"/>
        </w:rPr>
        <w:t>find</w:t>
      </w:r>
      <w:r>
        <w:rPr>
          <w:spacing w:val="-2"/>
          <w:u w:val="thick"/>
        </w:rPr>
        <w:t> </w:t>
      </w:r>
      <w:r>
        <w:rPr>
          <w:u w:val="thick"/>
        </w:rPr>
        <w:t>the</w:t>
      </w:r>
      <w:r>
        <w:rPr>
          <w:spacing w:val="-1"/>
          <w:u w:val="thick"/>
        </w:rPr>
        <w:t> </w:t>
      </w:r>
      <w:r>
        <w:rPr>
          <w:u w:val="thick"/>
        </w:rPr>
        <w:t>music</w:t>
      </w:r>
      <w:r>
        <w:rPr>
          <w:spacing w:val="-5"/>
          <w:u w:val="thick"/>
        </w:rPr>
        <w:t> </w:t>
      </w:r>
      <w:r>
        <w:rPr>
          <w:u w:val="thick"/>
        </w:rPr>
        <w:t>and/or</w:t>
      </w:r>
      <w:r>
        <w:rPr>
          <w:spacing w:val="-2"/>
          <w:u w:val="thick"/>
        </w:rPr>
        <w:t> </w:t>
      </w:r>
      <w:r>
        <w:rPr>
          <w:u w:val="thick"/>
        </w:rPr>
        <w:t>video</w:t>
      </w:r>
      <w:r>
        <w:rPr>
          <w:spacing w:val="-2"/>
          <w:u w:val="thick"/>
        </w:rPr>
        <w:t> </w:t>
      </w:r>
      <w:r>
        <w:rPr>
          <w:u w:val="thick"/>
        </w:rPr>
        <w:t>content</w:t>
      </w:r>
      <w:r>
        <w:rPr>
          <w:spacing w:val="-5"/>
          <w:u w:val="thick"/>
        </w:rPr>
        <w:t> </w:t>
      </w:r>
      <w:r>
        <w:rPr>
          <w:u w:val="thick"/>
        </w:rPr>
        <w:t>in</w:t>
      </w:r>
      <w:r>
        <w:rPr>
          <w:spacing w:val="-2"/>
          <w:u w:val="thick"/>
        </w:rPr>
        <w:t> </w:t>
      </w:r>
      <w:r>
        <w:rPr>
          <w:u w:val="thick"/>
        </w:rPr>
        <w:t>reducing</w:t>
      </w:r>
      <w:r>
        <w:rPr>
          <w:spacing w:val="-6"/>
          <w:u w:val="thick"/>
        </w:rPr>
        <w:t> </w:t>
      </w:r>
      <w:r>
        <w:rPr>
          <w:u w:val="thick"/>
        </w:rPr>
        <w:t>your</w:t>
      </w:r>
      <w:r>
        <w:rPr>
          <w:spacing w:val="7"/>
          <w:u w:val="thick"/>
        </w:rPr>
        <w:t> </w:t>
      </w:r>
      <w:r>
        <w:rPr>
          <w:spacing w:val="-2"/>
          <w:u w:val="thick"/>
        </w:rPr>
        <w:t>anxiety?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4"/>
      </w:pPr>
    </w:p>
    <w:p>
      <w:pPr>
        <w:pStyle w:val="BodyText"/>
        <w:tabs>
          <w:tab w:pos="12904" w:val="left" w:leader="none"/>
        </w:tabs>
        <w:ind w:left="720"/>
        <w:rPr>
          <w:rFonts w:ascii="Times New Roman"/>
        </w:rPr>
      </w:pPr>
      <w:r>
        <w:rPr>
          <w:rFonts w:ascii="Times New Roman"/>
        </w:rPr>
        <w:t>Thank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you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taking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time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complete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this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questionnaire!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Your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feedback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valuable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5"/>
        </w:rPr>
        <w:t>us.</w:t>
      </w:r>
      <w:r>
        <w:rPr>
          <w:rFonts w:ascii="Times New Roman"/>
        </w:rPr>
        <w:tab/>
        <w:t>Page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5"/>
        </w:rPr>
        <w:t>2/3</w:t>
      </w:r>
    </w:p>
    <w:p>
      <w:pPr>
        <w:pStyle w:val="BodyText"/>
        <w:spacing w:after="0"/>
        <w:rPr>
          <w:rFonts w:ascii="Times New Roman"/>
        </w:rPr>
        <w:sectPr>
          <w:pgSz w:w="15840" w:h="12240" w:orient="landscape"/>
          <w:pgMar w:header="721" w:footer="0" w:top="1260" w:bottom="280" w:left="720" w:right="720"/>
        </w:sectPr>
      </w:pPr>
    </w:p>
    <w:p>
      <w:pPr>
        <w:pStyle w:val="BodyText"/>
        <w:spacing w:before="229"/>
        <w:rPr>
          <w:rFonts w:ascii="Times New Roman"/>
        </w:rPr>
      </w:pPr>
    </w:p>
    <w:p>
      <w:pPr>
        <w:spacing w:before="0"/>
        <w:ind w:left="720" w:right="0" w:firstLine="0"/>
        <w:jc w:val="left"/>
        <w:rPr>
          <w:rFonts w:ascii="Arial"/>
          <w:i/>
          <w:sz w:val="22"/>
        </w:rPr>
      </w:pPr>
      <w:r>
        <w:rPr>
          <w:rFonts w:ascii="Arial"/>
          <w:b/>
          <w:sz w:val="22"/>
        </w:rPr>
        <w:t>Open-Ended</w:t>
      </w:r>
      <w:r>
        <w:rPr>
          <w:rFonts w:ascii="Arial"/>
          <w:b/>
          <w:spacing w:val="-14"/>
          <w:sz w:val="22"/>
        </w:rPr>
        <w:t> </w:t>
      </w:r>
      <w:r>
        <w:rPr>
          <w:rFonts w:ascii="Arial"/>
          <w:b/>
          <w:sz w:val="22"/>
        </w:rPr>
        <w:t>Feedback: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i/>
          <w:sz w:val="22"/>
        </w:rPr>
        <w:t>Your</w:t>
      </w:r>
      <w:r>
        <w:rPr>
          <w:rFonts w:ascii="Arial"/>
          <w:i/>
          <w:spacing w:val="-6"/>
          <w:sz w:val="22"/>
        </w:rPr>
        <w:t> </w:t>
      </w:r>
      <w:r>
        <w:rPr>
          <w:rFonts w:ascii="Arial"/>
          <w:i/>
          <w:sz w:val="22"/>
        </w:rPr>
        <w:t>feedback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z w:val="22"/>
        </w:rPr>
        <w:t>is</w:t>
      </w:r>
      <w:r>
        <w:rPr>
          <w:rFonts w:ascii="Arial"/>
          <w:i/>
          <w:spacing w:val="-7"/>
          <w:sz w:val="22"/>
        </w:rPr>
        <w:t> </w:t>
      </w:r>
      <w:r>
        <w:rPr>
          <w:rFonts w:ascii="Arial"/>
          <w:i/>
          <w:spacing w:val="-2"/>
          <w:sz w:val="22"/>
        </w:rPr>
        <w:t>appreciated.</w:t>
      </w:r>
    </w:p>
    <w:p>
      <w:pPr>
        <w:pStyle w:val="BodyText"/>
        <w:spacing w:before="182"/>
        <w:ind w:left="720"/>
      </w:pPr>
      <w:r>
        <w:rPr>
          <w:u w:val="thick"/>
        </w:rPr>
        <w:t>What</w:t>
      </w:r>
      <w:r>
        <w:rPr>
          <w:spacing w:val="-5"/>
          <w:u w:val="thick"/>
        </w:rPr>
        <w:t> </w:t>
      </w:r>
      <w:r>
        <w:rPr>
          <w:u w:val="thick"/>
        </w:rPr>
        <w:t>did</w:t>
      </w:r>
      <w:r>
        <w:rPr>
          <w:spacing w:val="1"/>
          <w:u w:val="thick"/>
        </w:rPr>
        <w:t> </w:t>
      </w:r>
      <w:r>
        <w:rPr>
          <w:u w:val="thick"/>
        </w:rPr>
        <w:t>you</w:t>
      </w:r>
      <w:r>
        <w:rPr>
          <w:spacing w:val="-4"/>
          <w:u w:val="thick"/>
        </w:rPr>
        <w:t> </w:t>
      </w:r>
      <w:r>
        <w:rPr>
          <w:u w:val="thick"/>
        </w:rPr>
        <w:t>enjoy</w:t>
      </w:r>
      <w:r>
        <w:rPr>
          <w:spacing w:val="-2"/>
          <w:u w:val="thick"/>
        </w:rPr>
        <w:t> </w:t>
      </w:r>
      <w:r>
        <w:rPr>
          <w:u w:val="thick"/>
        </w:rPr>
        <w:t>most</w:t>
      </w:r>
      <w:r>
        <w:rPr>
          <w:spacing w:val="-8"/>
          <w:u w:val="thick"/>
        </w:rPr>
        <w:t> </w:t>
      </w:r>
      <w:r>
        <w:rPr>
          <w:u w:val="thick"/>
        </w:rPr>
        <w:t>about</w:t>
      </w:r>
      <w:r>
        <w:rPr>
          <w:spacing w:val="-3"/>
          <w:u w:val="thick"/>
        </w:rPr>
        <w:t> </w:t>
      </w:r>
      <w:r>
        <w:rPr>
          <w:u w:val="thick"/>
        </w:rPr>
        <w:t>the</w:t>
      </w:r>
      <w:r>
        <w:rPr>
          <w:spacing w:val="1"/>
          <w:u w:val="thick"/>
        </w:rPr>
        <w:t> </w:t>
      </w:r>
      <w:r>
        <w:rPr>
          <w:u w:val="thick"/>
        </w:rPr>
        <w:t>waiting</w:t>
      </w:r>
      <w:r>
        <w:rPr>
          <w:spacing w:val="-4"/>
          <w:u w:val="thick"/>
        </w:rPr>
        <w:t> </w:t>
      </w:r>
      <w:r>
        <w:rPr>
          <w:u w:val="thick"/>
        </w:rPr>
        <w:t>room</w:t>
      </w:r>
      <w:r>
        <w:rPr>
          <w:spacing w:val="3"/>
          <w:u w:val="thick"/>
        </w:rPr>
        <w:t> </w:t>
      </w:r>
      <w:r>
        <w:rPr>
          <w:spacing w:val="-2"/>
          <w:u w:val="thick"/>
        </w:rPr>
        <w:t>experience?</w:t>
      </w:r>
    </w:p>
    <w:p>
      <w:pPr>
        <w:pStyle w:val="BodyText"/>
        <w:spacing w:before="10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952500</wp:posOffset>
                </wp:positionH>
                <wp:positionV relativeFrom="paragraph">
                  <wp:posOffset>231102</wp:posOffset>
                </wp:positionV>
                <wp:extent cx="815340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18.19705pt;width:642pt;height:.1pt;mso-position-horizontal-relative:page;mso-position-vertical-relative:paragraph;z-index:-15725568;mso-wrap-distance-left:0;mso-wrap-distance-right:0" id="docshape10" coordorigin="1500,364" coordsize="12840,0" path="m1500,364l14340,364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952500</wp:posOffset>
                </wp:positionH>
                <wp:positionV relativeFrom="paragraph">
                  <wp:posOffset>523202</wp:posOffset>
                </wp:positionV>
                <wp:extent cx="815340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41.197052pt;width:642pt;height:.1pt;mso-position-horizontal-relative:page;mso-position-vertical-relative:paragraph;z-index:-15725056;mso-wrap-distance-left:0;mso-wrap-distance-right:0" id="docshape11" coordorigin="1500,824" coordsize="12840,0" path="m1500,824l14340,824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952500</wp:posOffset>
                </wp:positionH>
                <wp:positionV relativeFrom="paragraph">
                  <wp:posOffset>815302</wp:posOffset>
                </wp:positionV>
                <wp:extent cx="815340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64.197052pt;width:642pt;height:.1pt;mso-position-horizontal-relative:page;mso-position-vertical-relative:paragraph;z-index:-15724544;mso-wrap-distance-left:0;mso-wrap-distance-right:0" id="docshape12" coordorigin="1500,1284" coordsize="12840,0" path="m1500,1284l14340,1284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96"/>
        <w:rPr>
          <w:sz w:val="20"/>
        </w:rPr>
      </w:pPr>
    </w:p>
    <w:p>
      <w:pPr>
        <w:pStyle w:val="BodyText"/>
        <w:spacing w:before="196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ind w:left="720"/>
      </w:pPr>
      <w:r>
        <w:rPr>
          <w:u w:val="thick"/>
        </w:rPr>
        <w:t>Do</w:t>
      </w:r>
      <w:r>
        <w:rPr>
          <w:spacing w:val="-4"/>
          <w:u w:val="thick"/>
        </w:rPr>
        <w:t> </w:t>
      </w:r>
      <w:r>
        <w:rPr>
          <w:u w:val="thick"/>
        </w:rPr>
        <w:t>you</w:t>
      </w:r>
      <w:r>
        <w:rPr>
          <w:spacing w:val="-2"/>
          <w:u w:val="thick"/>
        </w:rPr>
        <w:t> </w:t>
      </w:r>
      <w:r>
        <w:rPr>
          <w:u w:val="thick"/>
        </w:rPr>
        <w:t>have</w:t>
      </w:r>
      <w:r>
        <w:rPr>
          <w:spacing w:val="-1"/>
          <w:u w:val="thick"/>
        </w:rPr>
        <w:t> </w:t>
      </w:r>
      <w:r>
        <w:rPr>
          <w:u w:val="thick"/>
        </w:rPr>
        <w:t>any</w:t>
      </w:r>
      <w:r>
        <w:rPr>
          <w:spacing w:val="-5"/>
          <w:u w:val="thick"/>
        </w:rPr>
        <w:t> </w:t>
      </w:r>
      <w:r>
        <w:rPr>
          <w:u w:val="thick"/>
        </w:rPr>
        <w:t>suggestions</w:t>
      </w:r>
      <w:r>
        <w:rPr>
          <w:spacing w:val="-4"/>
          <w:u w:val="thick"/>
        </w:rPr>
        <w:t> </w:t>
      </w:r>
      <w:r>
        <w:rPr>
          <w:u w:val="thick"/>
        </w:rPr>
        <w:t>for</w:t>
      </w:r>
      <w:r>
        <w:rPr>
          <w:spacing w:val="-3"/>
          <w:u w:val="thick"/>
        </w:rPr>
        <w:t> </w:t>
      </w:r>
      <w:r>
        <w:rPr>
          <w:u w:val="thick"/>
        </w:rPr>
        <w:t>improving</w:t>
      </w:r>
      <w:r>
        <w:rPr>
          <w:spacing w:val="-6"/>
          <w:u w:val="thick"/>
        </w:rPr>
        <w:t> </w:t>
      </w:r>
      <w:r>
        <w:rPr>
          <w:u w:val="thick"/>
        </w:rPr>
        <w:t>the</w:t>
      </w:r>
      <w:r>
        <w:rPr>
          <w:spacing w:val="-2"/>
          <w:u w:val="thick"/>
        </w:rPr>
        <w:t> </w:t>
      </w:r>
      <w:r>
        <w:rPr>
          <w:u w:val="thick"/>
        </w:rPr>
        <w:t>waiting</w:t>
      </w:r>
      <w:r>
        <w:rPr>
          <w:spacing w:val="-7"/>
          <w:u w:val="thick"/>
        </w:rPr>
        <w:t> </w:t>
      </w:r>
      <w:r>
        <w:rPr>
          <w:u w:val="thick"/>
        </w:rPr>
        <w:t>room</w:t>
      </w:r>
      <w:r>
        <w:rPr>
          <w:spacing w:val="6"/>
          <w:u w:val="thick"/>
        </w:rPr>
        <w:t> </w:t>
      </w:r>
      <w:r>
        <w:rPr>
          <w:spacing w:val="-2"/>
          <w:u w:val="thick"/>
        </w:rPr>
        <w:t>experience?</w:t>
      </w:r>
    </w:p>
    <w:p>
      <w:pPr>
        <w:pStyle w:val="BodyText"/>
        <w:spacing w:before="11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952500</wp:posOffset>
                </wp:positionH>
                <wp:positionV relativeFrom="paragraph">
                  <wp:posOffset>236247</wp:posOffset>
                </wp:positionV>
                <wp:extent cx="815340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18.602148pt;width:642pt;height:.1pt;mso-position-horizontal-relative:page;mso-position-vertical-relative:paragraph;z-index:-15724032;mso-wrap-distance-left:0;mso-wrap-distance-right:0" id="docshape13" coordorigin="1500,372" coordsize="12840,0" path="m1500,372l14340,372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952500</wp:posOffset>
                </wp:positionH>
                <wp:positionV relativeFrom="paragraph">
                  <wp:posOffset>528347</wp:posOffset>
                </wp:positionV>
                <wp:extent cx="815340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41.60215pt;width:642pt;height:.1pt;mso-position-horizontal-relative:page;mso-position-vertical-relative:paragraph;z-index:-15723520;mso-wrap-distance-left:0;mso-wrap-distance-right:0" id="docshape14" coordorigin="1500,832" coordsize="12840,0" path="m1500,832l14340,832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96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952500</wp:posOffset>
                </wp:positionH>
                <wp:positionV relativeFrom="paragraph">
                  <wp:posOffset>165372</wp:posOffset>
                </wp:positionV>
                <wp:extent cx="815340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815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53400" h="0">
                              <a:moveTo>
                                <a:pt x="0" y="0"/>
                              </a:moveTo>
                              <a:lnTo>
                                <a:pt x="8153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86868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pt;margin-top:13.021484pt;width:642pt;height:.1pt;mso-position-horizontal-relative:page;mso-position-vertical-relative:paragraph;z-index:-15723008;mso-wrap-distance-left:0;mso-wrap-distance-right:0" id="docshape15" coordorigin="1500,260" coordsize="12840,0" path="m1500,260l14340,260e" filled="false" stroked="true" strokeweight="1pt" strokecolor="#868686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163"/>
      </w:pPr>
    </w:p>
    <w:p>
      <w:pPr>
        <w:pStyle w:val="BodyText"/>
        <w:tabs>
          <w:tab w:pos="12904" w:val="left" w:leader="none"/>
        </w:tabs>
        <w:ind w:left="720"/>
        <w:rPr>
          <w:rFonts w:ascii="Times New Roman"/>
        </w:rPr>
      </w:pPr>
      <w:r>
        <w:rPr>
          <w:rFonts w:ascii="Times New Roman"/>
        </w:rPr>
        <w:t>Thank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you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for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taking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the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time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complete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this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questionnaire!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Your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feedback</w:t>
      </w:r>
      <w:r>
        <w:rPr>
          <w:rFonts w:ascii="Times New Roman"/>
          <w:spacing w:val="-7"/>
        </w:rPr>
        <w:t> </w:t>
      </w:r>
      <w:r>
        <w:rPr>
          <w:rFonts w:ascii="Times New Roman"/>
        </w:rPr>
        <w:t>is</w:t>
      </w:r>
      <w:r>
        <w:rPr>
          <w:rFonts w:ascii="Times New Roman"/>
          <w:spacing w:val="-8"/>
        </w:rPr>
        <w:t> </w:t>
      </w:r>
      <w:r>
        <w:rPr>
          <w:rFonts w:ascii="Times New Roman"/>
        </w:rPr>
        <w:t>valuable</w:t>
      </w:r>
      <w:r>
        <w:rPr>
          <w:rFonts w:ascii="Times New Roman"/>
          <w:spacing w:val="-5"/>
        </w:rPr>
        <w:t> </w:t>
      </w:r>
      <w:r>
        <w:rPr>
          <w:rFonts w:ascii="Times New Roman"/>
        </w:rPr>
        <w:t>to</w:t>
      </w:r>
      <w:r>
        <w:rPr>
          <w:rFonts w:ascii="Times New Roman"/>
          <w:spacing w:val="-7"/>
        </w:rPr>
        <w:t> </w:t>
      </w:r>
      <w:r>
        <w:rPr>
          <w:rFonts w:ascii="Times New Roman"/>
          <w:spacing w:val="-5"/>
        </w:rPr>
        <w:t>us.</w:t>
      </w:r>
      <w:r>
        <w:rPr>
          <w:rFonts w:ascii="Times New Roman"/>
        </w:rPr>
        <w:tab/>
        <w:t>Page</w:t>
      </w:r>
      <w:r>
        <w:rPr>
          <w:rFonts w:ascii="Times New Roman"/>
          <w:spacing w:val="-4"/>
        </w:rPr>
        <w:t> </w:t>
      </w:r>
      <w:r>
        <w:rPr>
          <w:rFonts w:ascii="Times New Roman"/>
          <w:spacing w:val="-5"/>
        </w:rPr>
        <w:t>3/3</w:t>
      </w:r>
    </w:p>
    <w:sectPr>
      <w:pgSz w:w="15840" w:h="12240" w:orient="landscape"/>
      <w:pgMar w:header="721" w:footer="0" w:top="1260" w:bottom="2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Cambria">
    <w:altName w:val="Cambria"/>
    <w:charset w:val="1"/>
    <w:family w:val="roman"/>
    <w:pitch w:val="variable"/>
  </w:font>
  <w:font w:name="Courier New">
    <w:altName w:val="Courier New"/>
    <w:charset w:val="1"/>
    <w:family w:val="modern"/>
    <w:pitch w:val="default"/>
  </w:font>
  <w:font w:name="Segoe UI Symbol">
    <w:altName w:val="Segoe UI Symbol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5216">
              <wp:simplePos x="0" y="0"/>
              <wp:positionH relativeFrom="page">
                <wp:posOffset>902004</wp:posOffset>
              </wp:positionH>
              <wp:positionV relativeFrom="page">
                <wp:posOffset>601949</wp:posOffset>
              </wp:positionV>
              <wp:extent cx="2400300" cy="1676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40030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Supplementary</w:t>
                          </w:r>
                          <w:r>
                            <w:rPr>
                              <w:rFonts w:ascii="Times New Roman"/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Table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1:</w:t>
                          </w:r>
                          <w:r>
                            <w:rPr>
                              <w:rFonts w:ascii="Times New Roman"/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RG-MBI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Checklist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47.397579pt;width:189pt;height:13.2pt;mso-position-horizontal-relative:page;mso-position-vertical-relative:page;z-index:-16331264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Supplementary</w:t>
                    </w:r>
                    <w:r>
                      <w:rPr>
                        <w:rFonts w:ascii="Times New Roman"/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Table</w:t>
                    </w:r>
                    <w:r>
                      <w:rPr>
                        <w:rFonts w:ascii="Times New Roman"/>
                        <w:b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1:</w:t>
                    </w:r>
                    <w:r>
                      <w:rPr>
                        <w:rFonts w:ascii="Times New Roman"/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RG-MBI</w:t>
                    </w:r>
                    <w:r>
                      <w:rPr>
                        <w:rFonts w:ascii="Times New Roman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Checklist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5728">
              <wp:simplePos x="0" y="0"/>
              <wp:positionH relativeFrom="page">
                <wp:posOffset>684580</wp:posOffset>
              </wp:positionH>
              <wp:positionV relativeFrom="page">
                <wp:posOffset>880236</wp:posOffset>
              </wp:positionV>
              <wp:extent cx="1270" cy="127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1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70" h="0">
                            <a:moveTo>
                              <a:pt x="0" y="0"/>
                            </a:moveTo>
                            <a:lnTo>
                              <a:pt x="914" y="0"/>
                            </a:lnTo>
                          </a:path>
                        </a:pathLst>
                      </a:custGeom>
                      <a:ln w="9144">
                        <a:solidFill>
                          <a:srgbClr val="000000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330752" from="53.903999pt,69.309998pt" to="53.975999pt,69.309998pt" stroked="true" strokeweight=".72pt" strokecolor="#000000">
              <v:stroke dashstyle="shortdash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6240">
              <wp:simplePos x="0" y="0"/>
              <wp:positionH relativeFrom="page">
                <wp:posOffset>902004</wp:posOffset>
              </wp:positionH>
              <wp:positionV relativeFrom="page">
                <wp:posOffset>440405</wp:posOffset>
              </wp:positionV>
              <wp:extent cx="2938145" cy="16764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29381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Supplementary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Table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2:</w:t>
                          </w:r>
                          <w:r>
                            <w:rPr>
                              <w:rFonts w:ascii="Times New Roman"/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TREND</w:t>
                          </w:r>
                          <w:r>
                            <w:rPr>
                              <w:rFonts w:ascii="Times New Roman"/>
                              <w:b/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Statement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Checklist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34.677578pt;width:231.35pt;height:13.2pt;mso-position-horizontal-relative:page;mso-position-vertical-relative:page;z-index:-16330240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Supplementary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Table</w:t>
                    </w:r>
                    <w:r>
                      <w:rPr>
                        <w:rFonts w:ascii="Times New Roman"/>
                        <w:b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2:</w:t>
                    </w:r>
                    <w:r>
                      <w:rPr>
                        <w:rFonts w:ascii="Times New Roman"/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TREND</w:t>
                    </w:r>
                    <w:r>
                      <w:rPr>
                        <w:rFonts w:ascii="Times New Roman"/>
                        <w:b/>
                        <w:spacing w:val="-11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Statement</w:t>
                    </w:r>
                    <w:r>
                      <w:rPr>
                        <w:rFonts w:ascii="Times New Roman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Checklist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6752">
              <wp:simplePos x="0" y="0"/>
              <wp:positionH relativeFrom="page">
                <wp:posOffset>902004</wp:posOffset>
              </wp:positionH>
              <wp:positionV relativeFrom="page">
                <wp:posOffset>440405</wp:posOffset>
              </wp:positionV>
              <wp:extent cx="2938145" cy="16764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9381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Supplementary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Table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2:</w:t>
                          </w:r>
                          <w:r>
                            <w:rPr>
                              <w:rFonts w:ascii="Times New Roman"/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TREND</w:t>
                          </w:r>
                          <w:r>
                            <w:rPr>
                              <w:rFonts w:ascii="Times New Roman"/>
                              <w:b/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Statement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Checklist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34.677578pt;width:231.35pt;height:13.2pt;mso-position-horizontal-relative:page;mso-position-vertical-relative:page;z-index:-16329728" type="#_x0000_t202" id="docshape4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Supplementary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Table</w:t>
                    </w:r>
                    <w:r>
                      <w:rPr>
                        <w:rFonts w:ascii="Times New Roman"/>
                        <w:b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2:</w:t>
                    </w:r>
                    <w:r>
                      <w:rPr>
                        <w:rFonts w:ascii="Times New Roman"/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TREND</w:t>
                    </w:r>
                    <w:r>
                      <w:rPr>
                        <w:rFonts w:ascii="Times New Roman"/>
                        <w:b/>
                        <w:spacing w:val="-11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Statement</w:t>
                    </w:r>
                    <w:r>
                      <w:rPr>
                        <w:rFonts w:ascii="Times New Roman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Checklist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4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7264">
              <wp:simplePos x="0" y="0"/>
              <wp:positionH relativeFrom="page">
                <wp:posOffset>905192</wp:posOffset>
              </wp:positionH>
              <wp:positionV relativeFrom="page">
                <wp:posOffset>445414</wp:posOffset>
              </wp:positionV>
              <wp:extent cx="4232910" cy="18161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4232910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Appendix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Figure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1: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Patient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Waiting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Room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Experience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Questionnaire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275002pt;margin-top:35.071991pt;width:333.3pt;height:14.3pt;mso-position-horizontal-relative:page;mso-position-vertical-relative:page;z-index:-16329216" type="#_x0000_t202" id="docshape6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Appendix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Figure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1: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Patient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Waiting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Room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Experience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Questionnaire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0"/>
      <w:numFmt w:val="bullet"/>
      <w:lvlText w:val="☐"/>
      <w:lvlJc w:val="left"/>
      <w:pPr>
        <w:ind w:left="720" w:hanging="36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100"/>
        <w:sz w:val="30"/>
        <w:szCs w:val="30"/>
        <w:lang w:val="en-US" w:eastAsia="en-US" w:bidi="ar-SA"/>
      </w:rPr>
    </w:lvl>
    <w:lvl w:ilvl="1">
      <w:start w:val="0"/>
      <w:numFmt w:val="bullet"/>
      <w:lvlText w:val="☐"/>
      <w:lvlJc w:val="left"/>
      <w:pPr>
        <w:ind w:left="5641" w:hanging="36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100"/>
        <w:sz w:val="30"/>
        <w:szCs w:val="3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476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8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1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5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-497" w:hanging="360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9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49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9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9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69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299" w:hanging="236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9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49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9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9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69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299" w:hanging="236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9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49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9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9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69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299" w:hanging="236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9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49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9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9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69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299" w:hanging="236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9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49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79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9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69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299" w:hanging="236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o"/>
      <w:lvlJc w:val="left"/>
      <w:pPr>
        <w:ind w:left="886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6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2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58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84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01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36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62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88" w:hanging="236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3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6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4" w:hanging="236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3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6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4" w:hanging="236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3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6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4" w:hanging="236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o"/>
      <w:lvlJc w:val="left"/>
      <w:pPr>
        <w:ind w:left="1332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20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0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0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60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4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20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00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80" w:hanging="236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o"/>
      <w:lvlJc w:val="left"/>
      <w:pPr>
        <w:ind w:left="1260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4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3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8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7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64" w:hanging="236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3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6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4" w:hanging="236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o"/>
      <w:lvlJc w:val="left"/>
      <w:pPr>
        <w:ind w:left="1457" w:hanging="236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8" w:hanging="23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23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4" w:hanging="23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2" w:hanging="23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300" w:hanging="23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68" w:hanging="23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6" w:hanging="23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4" w:hanging="236"/>
      </w:pPr>
      <w:rPr>
        <w:rFonts w:hint="default"/>
        <w:lang w:val="en-US" w:eastAsia="en-US" w:bidi="ar-SA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line="390" w:lineRule="exact"/>
      <w:ind w:left="1079" w:hanging="359"/>
    </w:pPr>
    <w:rPr>
      <w:rFonts w:ascii="Arial MT" w:hAnsi="Arial MT" w:eastAsia="Arial MT" w:cs="Arial MT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6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yperlink" Target="http://www.cdc.gov/trendstatement/" TargetMode="External"/><Relationship Id="rId9" Type="http://schemas.openxmlformats.org/officeDocument/2006/relationships/header" Target="header4.xml"/><Relationship Id="rId10" Type="http://schemas.openxmlformats.org/officeDocument/2006/relationships/image" Target="media/image1.png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2026-04-18T08:47:31Z</dcterms:created>
  <dcterms:modified xsi:type="dcterms:W3CDTF">2026-04-18T08:47:31Z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2026-04-18T00:00:00Z</vt:filetime>
  </property>
  <property fmtid="{D5CDD505-2E9C-101B-9397-08002B2CF9AE}" pid="3" name="LastSaved">
    <vt:filetime>2026-04-18T00:00:00Z</vt:filetime>
  </property>
  <property fmtid="{D5CDD505-2E9C-101B-9397-08002B2CF9AE}" pid="4" name="Producer">
    <vt:lpwstr>iLovePDF</vt:lpwstr>
  </property>
</Properties>
</file>